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2E9" w:rsidRDefault="00BE22E9">
      <w:pPr>
        <w:spacing w:line="138" w:lineRule="exact"/>
        <w:rPr>
          <w:sz w:val="24"/>
          <w:szCs w:val="24"/>
        </w:rPr>
      </w:pPr>
    </w:p>
    <w:p w:rsidR="00BE22E9" w:rsidRDefault="00106858">
      <w:pPr>
        <w:ind w:right="120"/>
        <w:jc w:val="center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  <w:u w:val="single"/>
        </w:rPr>
        <w:t>UNIT II-</w:t>
      </w:r>
      <w:r w:rsidR="00435810">
        <w:rPr>
          <w:rFonts w:ascii="Arial" w:eastAsia="Arial" w:hAnsi="Arial" w:cs="Arial"/>
          <w:sz w:val="24"/>
          <w:szCs w:val="24"/>
          <w:u w:val="single"/>
        </w:rPr>
        <w:t>DATABASE DESIGN</w:t>
      </w:r>
    </w:p>
    <w:p w:rsidR="00BE22E9" w:rsidRDefault="00BE22E9">
      <w:pPr>
        <w:spacing w:line="198" w:lineRule="exact"/>
        <w:rPr>
          <w:sz w:val="24"/>
          <w:szCs w:val="24"/>
        </w:rPr>
      </w:pPr>
    </w:p>
    <w:p w:rsidR="00106858" w:rsidRPr="00106858" w:rsidRDefault="00106858" w:rsidP="00106858">
      <w:pPr>
        <w:ind w:right="120"/>
        <w:jc w:val="both"/>
        <w:rPr>
          <w:rFonts w:ascii="Arial" w:eastAsia="Arial" w:hAnsi="Arial" w:cs="Arial"/>
          <w:sz w:val="24"/>
          <w:szCs w:val="24"/>
        </w:rPr>
      </w:pPr>
      <w:r w:rsidRPr="00106858">
        <w:rPr>
          <w:rFonts w:ascii="Arial" w:eastAsia="Arial" w:hAnsi="Arial" w:cs="Arial"/>
          <w:sz w:val="24"/>
          <w:szCs w:val="24"/>
        </w:rPr>
        <w:t>Entity-Relationship model – E-R Diagrams – Enhanced-ER Model – ER-to-Relational Mapping – Functional Dependencies – Non-loss Decomposition – First, Second, Third Normal Forms, Dependency Preservation – Boyce/</w:t>
      </w:r>
      <w:proofErr w:type="spellStart"/>
      <w:r w:rsidRPr="00106858">
        <w:rPr>
          <w:rFonts w:ascii="Arial" w:eastAsia="Arial" w:hAnsi="Arial" w:cs="Arial"/>
          <w:sz w:val="24"/>
          <w:szCs w:val="24"/>
        </w:rPr>
        <w:t>Codd</w:t>
      </w:r>
      <w:proofErr w:type="spellEnd"/>
      <w:r w:rsidRPr="00106858">
        <w:rPr>
          <w:rFonts w:ascii="Arial" w:eastAsia="Arial" w:hAnsi="Arial" w:cs="Arial"/>
          <w:sz w:val="24"/>
          <w:szCs w:val="24"/>
        </w:rPr>
        <w:t xml:space="preserve"> Normal Form – Multi-valued Dependencies and Fourth Normal Form – Join Dependencies and Fifth Normal Form</w:t>
      </w:r>
    </w:p>
    <w:p w:rsidR="00106858" w:rsidRDefault="00106858">
      <w:pPr>
        <w:spacing w:line="342" w:lineRule="auto"/>
        <w:ind w:right="180"/>
        <w:rPr>
          <w:rFonts w:ascii="Arial" w:eastAsia="Arial" w:hAnsi="Arial" w:cs="Arial"/>
          <w:sz w:val="24"/>
          <w:szCs w:val="24"/>
        </w:rPr>
      </w:pPr>
    </w:p>
    <w:p w:rsidR="00BE22E9" w:rsidRPr="00106858" w:rsidRDefault="00435810" w:rsidP="00106858">
      <w:pPr>
        <w:ind w:right="120"/>
        <w:jc w:val="center"/>
        <w:rPr>
          <w:rFonts w:ascii="Arial" w:eastAsia="Arial" w:hAnsi="Arial" w:cs="Arial"/>
          <w:sz w:val="24"/>
          <w:szCs w:val="24"/>
          <w:u w:val="single"/>
        </w:rPr>
      </w:pPr>
      <w:r w:rsidRPr="00106858">
        <w:rPr>
          <w:rFonts w:ascii="Arial" w:eastAsia="Arial" w:hAnsi="Arial" w:cs="Arial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sz w:val="24"/>
          <w:szCs w:val="24"/>
          <w:u w:val="single"/>
        </w:rPr>
        <w:t>Introduction</w:t>
      </w:r>
    </w:p>
    <w:p w:rsidR="00BE22E9" w:rsidRDefault="00BE22E9">
      <w:pPr>
        <w:spacing w:line="200" w:lineRule="exact"/>
        <w:rPr>
          <w:sz w:val="24"/>
          <w:szCs w:val="24"/>
        </w:rPr>
      </w:pPr>
    </w:p>
    <w:p w:rsidR="00BE22E9" w:rsidRDefault="00BE22E9">
      <w:pPr>
        <w:spacing w:line="261" w:lineRule="exact"/>
        <w:rPr>
          <w:sz w:val="24"/>
          <w:szCs w:val="24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</w:rPr>
        <w:t>Relational database design requires that we find a “good” collection of relation schemas.</w:t>
      </w:r>
    </w:p>
    <w:p w:rsidR="00BE22E9" w:rsidRDefault="00BE22E9">
      <w:pPr>
        <w:spacing w:line="200" w:lineRule="exact"/>
        <w:rPr>
          <w:sz w:val="24"/>
          <w:szCs w:val="24"/>
        </w:rPr>
      </w:pPr>
    </w:p>
    <w:p w:rsidR="00BE22E9" w:rsidRDefault="00BE22E9">
      <w:pPr>
        <w:spacing w:line="362" w:lineRule="exact"/>
        <w:rPr>
          <w:sz w:val="24"/>
          <w:szCs w:val="24"/>
        </w:rPr>
      </w:pPr>
    </w:p>
    <w:p w:rsidR="00BE22E9" w:rsidRDefault="00435810">
      <w:pPr>
        <w:ind w:right="5540"/>
        <w:jc w:val="center"/>
        <w:rPr>
          <w:sz w:val="20"/>
          <w:szCs w:val="20"/>
        </w:rPr>
      </w:pPr>
      <w:r>
        <w:rPr>
          <w:rFonts w:ascii="Arial" w:eastAsia="Arial" w:hAnsi="Arial" w:cs="Arial"/>
          <w:sz w:val="23"/>
          <w:szCs w:val="23"/>
        </w:rPr>
        <w:t>Pit-falls in Relational Database Design</w:t>
      </w:r>
    </w:p>
    <w:p w:rsidR="00BE22E9" w:rsidRDefault="00BE22E9">
      <w:pPr>
        <w:spacing w:line="140" w:lineRule="exact"/>
        <w:rPr>
          <w:sz w:val="24"/>
          <w:szCs w:val="24"/>
        </w:rPr>
      </w:pPr>
    </w:p>
    <w:p w:rsidR="00BE22E9" w:rsidRDefault="00435810">
      <w:pPr>
        <w:ind w:right="5600"/>
        <w:jc w:val="center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A bad design may lead to</w:t>
      </w:r>
    </w:p>
    <w:p w:rsidR="00BE22E9" w:rsidRDefault="00BE22E9">
      <w:pPr>
        <w:spacing w:line="138" w:lineRule="exact"/>
        <w:rPr>
          <w:sz w:val="24"/>
          <w:szCs w:val="24"/>
        </w:rPr>
      </w:pPr>
    </w:p>
    <w:p w:rsidR="00BE22E9" w:rsidRDefault="00435810">
      <w:pPr>
        <w:numPr>
          <w:ilvl w:val="0"/>
          <w:numId w:val="1"/>
        </w:numPr>
        <w:tabs>
          <w:tab w:val="left" w:pos="1580"/>
        </w:tabs>
        <w:ind w:left="1580" w:hanging="14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Repetition of information</w:t>
      </w:r>
    </w:p>
    <w:p w:rsidR="00BE22E9" w:rsidRDefault="00BE22E9">
      <w:pPr>
        <w:spacing w:line="138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>
      <w:pPr>
        <w:numPr>
          <w:ilvl w:val="0"/>
          <w:numId w:val="1"/>
        </w:numPr>
        <w:tabs>
          <w:tab w:val="left" w:pos="1580"/>
        </w:tabs>
        <w:ind w:left="1580" w:hanging="14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Inability to represent certain information</w:t>
      </w:r>
    </w:p>
    <w:p w:rsidR="00BE22E9" w:rsidRDefault="00BE22E9">
      <w:pPr>
        <w:spacing w:line="136" w:lineRule="exact"/>
        <w:rPr>
          <w:sz w:val="24"/>
          <w:szCs w:val="24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Design Goals</w:t>
      </w:r>
      <w:bookmarkStart w:id="0" w:name="_GoBack"/>
      <w:bookmarkEnd w:id="0"/>
    </w:p>
    <w:p w:rsidR="00BE22E9" w:rsidRDefault="00BE22E9">
      <w:pPr>
        <w:spacing w:line="140" w:lineRule="exact"/>
        <w:rPr>
          <w:sz w:val="24"/>
          <w:szCs w:val="24"/>
        </w:rPr>
      </w:pPr>
    </w:p>
    <w:p w:rsidR="00BE22E9" w:rsidRDefault="00435810">
      <w:pPr>
        <w:numPr>
          <w:ilvl w:val="0"/>
          <w:numId w:val="2"/>
        </w:numPr>
        <w:tabs>
          <w:tab w:val="left" w:pos="1800"/>
        </w:tabs>
        <w:ind w:left="180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Avoid redundant data.</w:t>
      </w:r>
    </w:p>
    <w:p w:rsidR="00BE22E9" w:rsidRDefault="00BE22E9">
      <w:pPr>
        <w:spacing w:line="138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>
      <w:pPr>
        <w:numPr>
          <w:ilvl w:val="0"/>
          <w:numId w:val="2"/>
        </w:numPr>
        <w:tabs>
          <w:tab w:val="left" w:pos="1800"/>
        </w:tabs>
        <w:ind w:left="180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Ensure that relationships among attributes are represented.</w:t>
      </w:r>
    </w:p>
    <w:p w:rsidR="00BE22E9" w:rsidRDefault="00BE22E9">
      <w:pPr>
        <w:spacing w:line="196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>
      <w:pPr>
        <w:numPr>
          <w:ilvl w:val="0"/>
          <w:numId w:val="2"/>
        </w:numPr>
        <w:tabs>
          <w:tab w:val="left" w:pos="1800"/>
        </w:tabs>
        <w:spacing w:line="308" w:lineRule="auto"/>
        <w:ind w:left="1800" w:right="118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Facilitate the checking of updates for violation of database integrity constraints.</w:t>
      </w:r>
    </w:p>
    <w:p w:rsidR="00BE22E9" w:rsidRDefault="00BE22E9">
      <w:pPr>
        <w:spacing w:line="200" w:lineRule="exact"/>
        <w:rPr>
          <w:sz w:val="24"/>
          <w:szCs w:val="24"/>
        </w:rPr>
      </w:pPr>
    </w:p>
    <w:p w:rsidR="00BE22E9" w:rsidRDefault="00BE22E9">
      <w:pPr>
        <w:spacing w:line="274" w:lineRule="exact"/>
        <w:rPr>
          <w:sz w:val="24"/>
          <w:szCs w:val="24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Example: Consider the relation schema:</w:t>
      </w:r>
    </w:p>
    <w:p w:rsidR="00BE22E9" w:rsidRDefault="00BE22E9">
      <w:pPr>
        <w:spacing w:line="173" w:lineRule="exact"/>
        <w:rPr>
          <w:sz w:val="24"/>
          <w:szCs w:val="24"/>
        </w:rPr>
      </w:pPr>
    </w:p>
    <w:p w:rsidR="00BE22E9" w:rsidRDefault="00435810">
      <w:pPr>
        <w:ind w:left="1080"/>
        <w:rPr>
          <w:sz w:val="20"/>
          <w:szCs w:val="20"/>
        </w:rPr>
      </w:pPr>
      <w:r>
        <w:rPr>
          <w:rFonts w:ascii="Arial" w:eastAsia="Arial" w:hAnsi="Arial" w:cs="Arial"/>
          <w:sz w:val="21"/>
          <w:szCs w:val="21"/>
        </w:rPr>
        <w:t>Lending-schema=(branch_name,branch_city,assets,customer_name,loan_no,amount).</w:t>
      </w:r>
    </w:p>
    <w:p w:rsidR="00BE22E9" w:rsidRDefault="00BE22E9">
      <w:pPr>
        <w:spacing w:line="200" w:lineRule="exact"/>
        <w:rPr>
          <w:sz w:val="24"/>
          <w:szCs w:val="24"/>
        </w:rPr>
      </w:pPr>
    </w:p>
    <w:p w:rsidR="00BE22E9" w:rsidRDefault="00BE22E9">
      <w:pPr>
        <w:spacing w:line="335" w:lineRule="exact"/>
        <w:rPr>
          <w:sz w:val="24"/>
          <w:szCs w:val="24"/>
        </w:rPr>
      </w:pPr>
    </w:p>
    <w:tbl>
      <w:tblPr>
        <w:tblW w:w="0" w:type="auto"/>
        <w:tblInd w:w="4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0"/>
        <w:gridCol w:w="1580"/>
        <w:gridCol w:w="1320"/>
        <w:gridCol w:w="2080"/>
        <w:gridCol w:w="1140"/>
        <w:gridCol w:w="1120"/>
      </w:tblGrid>
      <w:tr w:rsidR="00BE22E9">
        <w:trPr>
          <w:trHeight w:val="282"/>
        </w:trPr>
        <w:tc>
          <w:tcPr>
            <w:tcW w:w="18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branch_name</w:t>
            </w:r>
          </w:p>
        </w:tc>
        <w:tc>
          <w:tcPr>
            <w:tcW w:w="1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branch_city</w:t>
            </w:r>
          </w:p>
        </w:tc>
        <w:tc>
          <w:tcPr>
            <w:tcW w:w="1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assets</w:t>
            </w:r>
          </w:p>
        </w:tc>
        <w:tc>
          <w:tcPr>
            <w:tcW w:w="2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customer_name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loan_no</w:t>
            </w: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amount</w:t>
            </w:r>
          </w:p>
        </w:tc>
      </w:tr>
      <w:tr w:rsidR="00BE22E9">
        <w:trPr>
          <w:trHeight w:val="143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</w:tr>
      <w:tr w:rsidR="00BE22E9">
        <w:trPr>
          <w:trHeight w:val="262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Downtown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Brooklyn</w:t>
            </w: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90,00,000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Jones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L-17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1000</w:t>
            </w:r>
          </w:p>
        </w:tc>
      </w:tr>
      <w:tr w:rsidR="00BE22E9">
        <w:trPr>
          <w:trHeight w:val="41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Redwood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Palo Alto</w:t>
            </w: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21,00,000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Smith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L-23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2000</w:t>
            </w:r>
          </w:p>
        </w:tc>
      </w:tr>
      <w:tr w:rsidR="00BE22E9">
        <w:trPr>
          <w:trHeight w:val="41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Porryride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Horseneck</w:t>
            </w: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17,00,000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Hayes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L-15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1500</w:t>
            </w:r>
          </w:p>
        </w:tc>
      </w:tr>
      <w:tr w:rsidR="00BE22E9">
        <w:trPr>
          <w:trHeight w:val="41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Downtown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Brooklyn</w:t>
            </w: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90,00,000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Jackson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L-14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3500</w:t>
            </w:r>
          </w:p>
        </w:tc>
      </w:tr>
      <w:tr w:rsidR="00BE22E9">
        <w:trPr>
          <w:trHeight w:val="141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</w:tr>
    </w:tbl>
    <w:p w:rsidR="00BE22E9" w:rsidRDefault="00BE22E9">
      <w:pPr>
        <w:spacing w:line="200" w:lineRule="exact"/>
        <w:rPr>
          <w:sz w:val="24"/>
          <w:szCs w:val="24"/>
        </w:rPr>
      </w:pPr>
    </w:p>
    <w:p w:rsidR="00BE22E9" w:rsidRDefault="00BE22E9">
      <w:pPr>
        <w:spacing w:line="270" w:lineRule="exact"/>
        <w:rPr>
          <w:sz w:val="24"/>
          <w:szCs w:val="24"/>
        </w:rPr>
      </w:pPr>
    </w:p>
    <w:p w:rsidR="00BE22E9" w:rsidRDefault="00435810">
      <w:pPr>
        <w:spacing w:line="308" w:lineRule="auto"/>
        <w:ind w:right="6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Here branch Downtown details are represented 2 times. This leads to a redundancy problem. Redundancy</w:t>
      </w:r>
    </w:p>
    <w:p w:rsidR="00BE22E9" w:rsidRDefault="00BE22E9">
      <w:pPr>
        <w:spacing w:line="95" w:lineRule="exact"/>
        <w:rPr>
          <w:sz w:val="24"/>
          <w:szCs w:val="24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1"/>
          <w:szCs w:val="21"/>
        </w:rPr>
        <w:t>Data for branch_name,branch_city,assets are repeated for each loan that a branch makes:</w:t>
      </w:r>
    </w:p>
    <w:p w:rsidR="00BE22E9" w:rsidRDefault="00BE22E9">
      <w:pPr>
        <w:spacing w:line="138" w:lineRule="exact"/>
        <w:rPr>
          <w:sz w:val="24"/>
          <w:szCs w:val="24"/>
        </w:rPr>
      </w:pPr>
    </w:p>
    <w:p w:rsidR="00BE22E9" w:rsidRDefault="00435810">
      <w:pPr>
        <w:numPr>
          <w:ilvl w:val="0"/>
          <w:numId w:val="3"/>
        </w:numPr>
        <w:tabs>
          <w:tab w:val="left" w:pos="1040"/>
        </w:tabs>
        <w:ind w:left="1040" w:hanging="3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wastes space.</w:t>
      </w:r>
    </w:p>
    <w:p w:rsidR="00BE22E9" w:rsidRDefault="00BE22E9">
      <w:pPr>
        <w:spacing w:line="138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>
      <w:pPr>
        <w:numPr>
          <w:ilvl w:val="0"/>
          <w:numId w:val="3"/>
        </w:numPr>
        <w:tabs>
          <w:tab w:val="left" w:pos="1060"/>
        </w:tabs>
        <w:ind w:left="1060" w:hanging="34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complicates updating,introducing inconsistency of assets value.</w:t>
      </w:r>
    </w:p>
    <w:p w:rsidR="00BE22E9" w:rsidRDefault="00BE22E9">
      <w:pPr>
        <w:sectPr w:rsidR="00BE22E9">
          <w:pgSz w:w="12240" w:h="15840"/>
          <w:pgMar w:top="805" w:right="1320" w:bottom="916" w:left="1440" w:header="0" w:footer="0" w:gutter="0"/>
          <w:cols w:space="720" w:equalWidth="0">
            <w:col w:w="9480"/>
          </w:cols>
        </w:sectPr>
      </w:pPr>
    </w:p>
    <w:p w:rsidR="00BE22E9" w:rsidRDefault="00435810">
      <w:pPr>
        <w:rPr>
          <w:sz w:val="20"/>
          <w:szCs w:val="20"/>
        </w:rPr>
      </w:pPr>
      <w:bookmarkStart w:id="1" w:name="page2"/>
      <w:bookmarkEnd w:id="1"/>
      <w:r>
        <w:rPr>
          <w:rFonts w:ascii="Arial" w:eastAsia="Arial" w:hAnsi="Arial" w:cs="Arial"/>
          <w:sz w:val="24"/>
          <w:szCs w:val="24"/>
        </w:rPr>
        <w:lastRenderedPageBreak/>
        <w:t>Null valuues</w:t>
      </w:r>
    </w:p>
    <w:p w:rsidR="00BE22E9" w:rsidRDefault="00BE22E9">
      <w:pPr>
        <w:spacing w:line="186" w:lineRule="exact"/>
        <w:rPr>
          <w:sz w:val="20"/>
          <w:szCs w:val="20"/>
        </w:rPr>
      </w:pPr>
    </w:p>
    <w:p w:rsidR="00BE22E9" w:rsidRDefault="00435810">
      <w:pPr>
        <w:numPr>
          <w:ilvl w:val="0"/>
          <w:numId w:val="4"/>
        </w:numPr>
        <w:tabs>
          <w:tab w:val="left" w:pos="1080"/>
        </w:tabs>
        <w:ind w:left="1080" w:hanging="35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Cannot store informattion about a branch if noo loan exist.</w:t>
      </w:r>
    </w:p>
    <w:p w:rsidR="00BE22E9" w:rsidRDefault="00BE22E9">
      <w:pPr>
        <w:spacing w:line="184" w:lineRule="exact"/>
        <w:rPr>
          <w:rFonts w:ascii="Arial" w:eastAsia="Arial" w:hAnsi="Arial" w:cs="Arial"/>
          <w:sz w:val="20"/>
          <w:szCs w:val="20"/>
        </w:rPr>
      </w:pPr>
    </w:p>
    <w:p w:rsidR="00BE22E9" w:rsidRDefault="00435810">
      <w:pPr>
        <w:numPr>
          <w:ilvl w:val="0"/>
          <w:numId w:val="4"/>
        </w:numPr>
        <w:tabs>
          <w:tab w:val="left" w:pos="1080"/>
        </w:tabs>
        <w:ind w:left="1080" w:hanging="35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Can use null values, but they are difficult to handle.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50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Decomposition</w:t>
      </w:r>
    </w:p>
    <w:p w:rsidR="00BE22E9" w:rsidRDefault="00BE22E9">
      <w:pPr>
        <w:spacing w:line="190" w:lineRule="exact"/>
        <w:rPr>
          <w:sz w:val="20"/>
          <w:szCs w:val="20"/>
        </w:rPr>
      </w:pPr>
    </w:p>
    <w:p w:rsidR="00BE22E9" w:rsidRDefault="00435810">
      <w:pPr>
        <w:spacing w:line="354" w:lineRule="auto"/>
        <w:ind w:left="1440" w:right="1720" w:hanging="720"/>
        <w:rPr>
          <w:sz w:val="20"/>
          <w:szCs w:val="20"/>
        </w:rPr>
      </w:pPr>
      <w:r>
        <w:rPr>
          <w:rFonts w:ascii="Arial" w:eastAsia="Arial" w:hAnsi="Arial" w:cs="Arial"/>
          <w:sz w:val="23"/>
          <w:szCs w:val="23"/>
        </w:rPr>
        <w:t>Decompose the relation s chema, lendding schema into Brancch-schema = (branch_name,branch_city,assets) Loan-schema = (ccustomer_name,loan_no,branch_namme,amount)</w:t>
      </w:r>
    </w:p>
    <w:p w:rsidR="00BE22E9" w:rsidRDefault="00BE22E9">
      <w:pPr>
        <w:spacing w:line="71" w:lineRule="exact"/>
        <w:rPr>
          <w:sz w:val="20"/>
          <w:szCs w:val="20"/>
        </w:rPr>
      </w:pPr>
    </w:p>
    <w:p w:rsidR="00BE22E9" w:rsidRDefault="00435810">
      <w:pPr>
        <w:spacing w:line="308" w:lineRule="auto"/>
        <w:ind w:left="1440" w:right="1300" w:hanging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All attributes of original schema (R) must appear in decompoosition (R1,RR2). R = R 1UR2</w:t>
      </w:r>
    </w:p>
    <w:p w:rsidR="00BE22E9" w:rsidRDefault="00BE22E9">
      <w:pPr>
        <w:spacing w:line="63" w:lineRule="exact"/>
        <w:rPr>
          <w:sz w:val="20"/>
          <w:szCs w:val="20"/>
        </w:rPr>
      </w:pPr>
    </w:p>
    <w:p w:rsidR="00BE22E9" w:rsidRDefault="0043581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Lossless join decomposition.</w:t>
      </w:r>
    </w:p>
    <w:p w:rsidR="00BE22E9" w:rsidRDefault="00BE22E9">
      <w:pPr>
        <w:spacing w:line="143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All possible relations r onn schema R.</w:t>
      </w:r>
    </w:p>
    <w:p w:rsidR="00BE22E9" w:rsidRDefault="00BE22E9">
      <w:pPr>
        <w:spacing w:line="58" w:lineRule="exact"/>
        <w:rPr>
          <w:sz w:val="20"/>
          <w:szCs w:val="20"/>
        </w:rPr>
      </w:pPr>
    </w:p>
    <w:p w:rsidR="00BE22E9" w:rsidRDefault="00435810">
      <w:pPr>
        <w:tabs>
          <w:tab w:val="left" w:pos="1880"/>
          <w:tab w:val="left" w:pos="2780"/>
        </w:tabs>
        <w:ind w:left="144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r =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32"/>
          <w:szCs w:val="32"/>
          <w:vertAlign w:val="subscript"/>
        </w:rPr>
        <w:t xml:space="preserve">R 1 </w:t>
      </w:r>
      <w:r>
        <w:rPr>
          <w:rFonts w:ascii="Arial" w:eastAsia="Arial" w:hAnsi="Arial" w:cs="Arial"/>
          <w:sz w:val="24"/>
          <w:szCs w:val="24"/>
        </w:rPr>
        <w:t>(r)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25"/>
          <w:szCs w:val="25"/>
          <w:vertAlign w:val="subscript"/>
        </w:rPr>
        <w:t xml:space="preserve">R2 </w:t>
      </w:r>
      <w:r>
        <w:rPr>
          <w:rFonts w:ascii="Arial" w:eastAsia="Arial" w:hAnsi="Arial" w:cs="Arial"/>
          <w:sz w:val="19"/>
          <w:szCs w:val="19"/>
        </w:rPr>
        <w:t>(r)</w:t>
      </w:r>
    </w:p>
    <w:p w:rsidR="00BE22E9" w:rsidRDefault="00BE22E9">
      <w:pPr>
        <w:spacing w:line="182" w:lineRule="exact"/>
        <w:rPr>
          <w:sz w:val="20"/>
          <w:szCs w:val="20"/>
        </w:rPr>
      </w:pPr>
    </w:p>
    <w:p w:rsidR="00BE22E9" w:rsidRDefault="00435810">
      <w:pPr>
        <w:spacing w:line="249" w:lineRule="auto"/>
        <w:ind w:right="38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Goal: Too decide wheether a particcular relationn R is in ‘good’ form, deecompose it 9into a set of relations (R</w:t>
      </w:r>
      <w:r>
        <w:rPr>
          <w:rFonts w:ascii="Arial" w:eastAsia="Arial" w:hAnsi="Arial" w:cs="Arial"/>
          <w:sz w:val="31"/>
          <w:szCs w:val="31"/>
          <w:vertAlign w:val="subscript"/>
        </w:rPr>
        <w:t>1</w:t>
      </w:r>
      <w:r>
        <w:rPr>
          <w:rFonts w:ascii="Arial" w:eastAsia="Arial" w:hAnsi="Arial" w:cs="Arial"/>
          <w:sz w:val="24"/>
          <w:szCs w:val="24"/>
        </w:rPr>
        <w:t>,R</w:t>
      </w:r>
      <w:r>
        <w:rPr>
          <w:rFonts w:ascii="Arial" w:eastAsia="Arial" w:hAnsi="Arial" w:cs="Arial"/>
          <w:sz w:val="31"/>
          <w:szCs w:val="31"/>
          <w:vertAlign w:val="subscript"/>
        </w:rPr>
        <w:t>2</w:t>
      </w:r>
      <w:r>
        <w:rPr>
          <w:rFonts w:ascii="Arial" w:eastAsia="Arial" w:hAnsi="Arial" w:cs="Arial"/>
          <w:sz w:val="24"/>
          <w:szCs w:val="24"/>
        </w:rPr>
        <w:t>,…,R</w:t>
      </w:r>
      <w:r>
        <w:rPr>
          <w:rFonts w:ascii="Arial" w:eastAsia="Arial" w:hAnsi="Arial" w:cs="Arial"/>
          <w:sz w:val="31"/>
          <w:szCs w:val="31"/>
          <w:vertAlign w:val="subscript"/>
        </w:rPr>
        <w:t>n</w:t>
      </w:r>
      <w:r>
        <w:rPr>
          <w:rFonts w:ascii="Arial" w:eastAsia="Arial" w:hAnsi="Arial" w:cs="Arial"/>
          <w:sz w:val="24"/>
          <w:szCs w:val="24"/>
        </w:rPr>
        <w:t>) such that</w:t>
      </w:r>
    </w:p>
    <w:p w:rsidR="00BE22E9" w:rsidRDefault="00BE22E9">
      <w:pPr>
        <w:spacing w:line="108" w:lineRule="exact"/>
        <w:rPr>
          <w:sz w:val="20"/>
          <w:szCs w:val="20"/>
        </w:rPr>
      </w:pPr>
    </w:p>
    <w:p w:rsidR="00BE22E9" w:rsidRDefault="0043581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E ach relation is in “good”” form.</w:t>
      </w:r>
    </w:p>
    <w:p w:rsidR="00BE22E9" w:rsidRDefault="00BE22E9">
      <w:pPr>
        <w:spacing w:line="138" w:lineRule="exact"/>
        <w:rPr>
          <w:sz w:val="20"/>
          <w:szCs w:val="20"/>
        </w:rPr>
      </w:pPr>
    </w:p>
    <w:p w:rsidR="00BE22E9" w:rsidRDefault="0043581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T he decompoosition should be losslesss decomposiition.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51" w:lineRule="exact"/>
        <w:rPr>
          <w:sz w:val="20"/>
          <w:szCs w:val="20"/>
        </w:rPr>
      </w:pPr>
    </w:p>
    <w:p w:rsidR="00BE22E9" w:rsidRDefault="0043581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Decompositioon of R = (A , B)</w:t>
      </w:r>
    </w:p>
    <w:p w:rsidR="00BE22E9" w:rsidRDefault="00BE22E9">
      <w:pPr>
        <w:spacing w:line="75" w:lineRule="exact"/>
        <w:rPr>
          <w:sz w:val="20"/>
          <w:szCs w:val="20"/>
        </w:rPr>
      </w:pPr>
    </w:p>
    <w:p w:rsidR="00BE22E9" w:rsidRDefault="00435810">
      <w:pPr>
        <w:tabs>
          <w:tab w:val="left" w:pos="2860"/>
        </w:tabs>
        <w:ind w:left="144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z w:val="31"/>
          <w:szCs w:val="31"/>
          <w:vertAlign w:val="subscript"/>
        </w:rPr>
        <w:t>1</w:t>
      </w:r>
      <w:r>
        <w:rPr>
          <w:rFonts w:ascii="Arial" w:eastAsia="Arial" w:hAnsi="Arial" w:cs="Arial"/>
          <w:sz w:val="24"/>
          <w:szCs w:val="24"/>
        </w:rPr>
        <w:t xml:space="preserve"> = (A)</w:t>
      </w:r>
      <w:r>
        <w:rPr>
          <w:sz w:val="20"/>
          <w:szCs w:val="20"/>
        </w:rPr>
        <w:tab/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z w:val="28"/>
          <w:szCs w:val="28"/>
          <w:vertAlign w:val="subscript"/>
        </w:rPr>
        <w:t>2</w:t>
      </w:r>
      <w:r>
        <w:rPr>
          <w:rFonts w:ascii="Arial" w:eastAsia="Arial" w:hAnsi="Arial" w:cs="Arial"/>
        </w:rPr>
        <w:t xml:space="preserve"> = (B)</w:t>
      </w:r>
    </w:p>
    <w:p w:rsidR="00BE22E9" w:rsidRDefault="0043581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1584" behindDoc="1" locked="0" layoutInCell="0" allowOverlap="1">
            <wp:simplePos x="0" y="0"/>
            <wp:positionH relativeFrom="column">
              <wp:posOffset>88265</wp:posOffset>
            </wp:positionH>
            <wp:positionV relativeFrom="paragraph">
              <wp:posOffset>83820</wp:posOffset>
            </wp:positionV>
            <wp:extent cx="2854325" cy="129667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1296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48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  <w:u w:val="single"/>
        </w:rPr>
        <w:t>Functionnal Dependeencies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4" w:lineRule="exact"/>
        <w:rPr>
          <w:sz w:val="20"/>
          <w:szCs w:val="20"/>
        </w:rPr>
      </w:pPr>
    </w:p>
    <w:p w:rsidR="00BE22E9" w:rsidRDefault="00435810">
      <w:pPr>
        <w:spacing w:line="308" w:lineRule="auto"/>
        <w:ind w:left="720" w:right="2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It requires thaat the value for a certain set of attributes determiines uniquely the value for a nother set off attributes.</w:t>
      </w:r>
    </w:p>
    <w:p w:rsidR="00BE22E9" w:rsidRDefault="00BE22E9">
      <w:pPr>
        <w:spacing w:line="119" w:lineRule="exact"/>
        <w:rPr>
          <w:sz w:val="20"/>
          <w:szCs w:val="20"/>
        </w:rPr>
      </w:pPr>
    </w:p>
    <w:p w:rsidR="00BE22E9" w:rsidRDefault="00435810">
      <w:pPr>
        <w:spacing w:line="387" w:lineRule="auto"/>
        <w:ind w:left="720" w:right="120"/>
        <w:rPr>
          <w:sz w:val="20"/>
          <w:szCs w:val="20"/>
        </w:rPr>
      </w:pPr>
      <w:r>
        <w:rPr>
          <w:rFonts w:ascii="Arial" w:eastAsia="Arial" w:hAnsi="Arial" w:cs="Arial"/>
          <w:sz w:val="21"/>
          <w:szCs w:val="21"/>
        </w:rPr>
        <w:t>Inn a given relation R, X a nd Y are attributes. Attributes Y is functionally dependent on atttribute X if each value of X determiines exactly one value of Y, which is represented as</w:t>
      </w:r>
    </w:p>
    <w:p w:rsidR="00BE22E9" w:rsidRDefault="00435810">
      <w:pPr>
        <w:spacing w:line="238" w:lineRule="auto"/>
        <w:ind w:left="288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X–&gt;Y</w:t>
      </w:r>
    </w:p>
    <w:p w:rsidR="00BE22E9" w:rsidRDefault="00BE22E9">
      <w:pPr>
        <w:spacing w:line="20" w:lineRule="exact"/>
        <w:rPr>
          <w:sz w:val="20"/>
          <w:szCs w:val="20"/>
        </w:rPr>
      </w:pPr>
    </w:p>
    <w:p w:rsidR="00BE22E9" w:rsidRDefault="00BE22E9">
      <w:pPr>
        <w:sectPr w:rsidR="00BE22E9">
          <w:pgSz w:w="12240" w:h="15840"/>
          <w:pgMar w:top="1220" w:right="1440" w:bottom="372" w:left="1440" w:header="0" w:footer="0" w:gutter="0"/>
          <w:cols w:space="720" w:equalWidth="0">
            <w:col w:w="9360"/>
          </w:cols>
        </w:sectPr>
      </w:pPr>
    </w:p>
    <w:p w:rsidR="00BE22E9" w:rsidRDefault="00435810">
      <w:pPr>
        <w:spacing w:line="308" w:lineRule="auto"/>
        <w:ind w:left="2160" w:right="1980" w:hanging="659"/>
        <w:rPr>
          <w:sz w:val="20"/>
          <w:szCs w:val="20"/>
        </w:rPr>
      </w:pPr>
      <w:bookmarkStart w:id="2" w:name="page3"/>
      <w:bookmarkEnd w:id="2"/>
      <w:r>
        <w:rPr>
          <w:rFonts w:ascii="Arial" w:eastAsia="Arial" w:hAnsi="Arial" w:cs="Arial"/>
          <w:sz w:val="24"/>
          <w:szCs w:val="24"/>
        </w:rPr>
        <w:lastRenderedPageBreak/>
        <w:t>i.e., “X determines Y” or “Y is functionally dependent on X” X –&gt; Y does not imply Y –&gt; X</w:t>
      </w:r>
    </w:p>
    <w:p w:rsidR="00BE22E9" w:rsidRDefault="00BE22E9">
      <w:pPr>
        <w:spacing w:line="72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3"/>
          <w:szCs w:val="23"/>
        </w:rPr>
        <w:t>For example, in a student relation the value of an attribute “Marks” is known then the</w:t>
      </w:r>
    </w:p>
    <w:p w:rsidR="00BE22E9" w:rsidRDefault="00BE22E9">
      <w:pPr>
        <w:spacing w:line="197" w:lineRule="exact"/>
        <w:rPr>
          <w:sz w:val="20"/>
          <w:szCs w:val="20"/>
        </w:rPr>
      </w:pPr>
    </w:p>
    <w:p w:rsidR="00BE22E9" w:rsidRDefault="00435810">
      <w:pPr>
        <w:tabs>
          <w:tab w:val="left" w:pos="1120"/>
        </w:tabs>
        <w:spacing w:line="308" w:lineRule="auto"/>
        <w:ind w:left="1140" w:right="4360" w:hanging="2879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value of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24"/>
          <w:szCs w:val="24"/>
        </w:rPr>
        <w:t>an attribute “Grade” is determined since Marks –&gt; Grade</w:t>
      </w:r>
    </w:p>
    <w:p w:rsidR="00BE22E9" w:rsidRDefault="00BE22E9">
      <w:pPr>
        <w:spacing w:line="59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Types</w:t>
      </w:r>
    </w:p>
    <w:p w:rsidR="00BE22E9" w:rsidRDefault="00BE22E9">
      <w:pPr>
        <w:spacing w:line="140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5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Full functional dependency</w:t>
      </w:r>
    </w:p>
    <w:p w:rsidR="00BE22E9" w:rsidRDefault="00BE22E9">
      <w:pPr>
        <w:spacing w:line="138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5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Partial functional dependency</w:t>
      </w:r>
    </w:p>
    <w:p w:rsidR="00BE22E9" w:rsidRDefault="00BE22E9">
      <w:pPr>
        <w:spacing w:line="138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5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Transitive functional dependency</w:t>
      </w:r>
    </w:p>
    <w:p w:rsidR="00BE22E9" w:rsidRDefault="00BE22E9">
      <w:pPr>
        <w:spacing w:line="136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(a)Full dependencies</w:t>
      </w:r>
    </w:p>
    <w:p w:rsidR="00BE22E9" w:rsidRDefault="00BE22E9">
      <w:pPr>
        <w:spacing w:line="198" w:lineRule="exact"/>
        <w:rPr>
          <w:sz w:val="20"/>
          <w:szCs w:val="20"/>
        </w:rPr>
      </w:pPr>
    </w:p>
    <w:p w:rsidR="00BE22E9" w:rsidRDefault="00435810">
      <w:pPr>
        <w:spacing w:line="308" w:lineRule="auto"/>
        <w:ind w:left="720" w:right="180" w:firstLine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In a relation R, X and Y are attributes. X functionally determines Y. Subset of X should not functionally determine Y.</w:t>
      </w:r>
    </w:p>
    <w:p w:rsidR="00BE22E9" w:rsidRDefault="0043581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2608" behindDoc="1" locked="0" layoutInCell="0" allowOverlap="1">
            <wp:simplePos x="0" y="0"/>
            <wp:positionH relativeFrom="column">
              <wp:posOffset>1009650</wp:posOffset>
            </wp:positionH>
            <wp:positionV relativeFrom="paragraph">
              <wp:posOffset>40640</wp:posOffset>
            </wp:positionV>
            <wp:extent cx="2533650" cy="11811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181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98" w:lineRule="exact"/>
        <w:rPr>
          <w:sz w:val="20"/>
          <w:szCs w:val="20"/>
        </w:rPr>
      </w:pPr>
    </w:p>
    <w:p w:rsidR="00BE22E9" w:rsidRDefault="00435810">
      <w:pPr>
        <w:spacing w:line="308" w:lineRule="auto"/>
        <w:ind w:right="60" w:firstLine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In the above example marks is fully functionally dependent on student_no and course_no together and not on subset of {student_no course_no}.</w:t>
      </w:r>
    </w:p>
    <w:p w:rsidR="00BE22E9" w:rsidRDefault="00BE22E9">
      <w:pPr>
        <w:spacing w:line="120" w:lineRule="exact"/>
        <w:rPr>
          <w:sz w:val="20"/>
          <w:szCs w:val="20"/>
        </w:rPr>
      </w:pPr>
    </w:p>
    <w:p w:rsidR="00BE22E9" w:rsidRDefault="00435810">
      <w:pPr>
        <w:spacing w:line="308" w:lineRule="auto"/>
        <w:ind w:right="260" w:firstLine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This means marks cannot be determined either by student_no or course_no alone.It can be determined only using student_no and course_no together.</w:t>
      </w:r>
    </w:p>
    <w:p w:rsidR="00BE22E9" w:rsidRDefault="00BE22E9">
      <w:pPr>
        <w:spacing w:line="61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Hence marks is fully functionally dependent on {student_no course_no}.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49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(b)Partial dependencies</w:t>
      </w:r>
    </w:p>
    <w:p w:rsidR="00BE22E9" w:rsidRDefault="00BE22E9">
      <w:pPr>
        <w:spacing w:line="198" w:lineRule="exact"/>
        <w:rPr>
          <w:sz w:val="20"/>
          <w:szCs w:val="20"/>
        </w:rPr>
      </w:pPr>
    </w:p>
    <w:p w:rsidR="00BE22E9" w:rsidRDefault="00435810">
      <w:pPr>
        <w:spacing w:line="308" w:lineRule="auto"/>
        <w:ind w:right="120" w:firstLine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Attribute Y is partially dependent on the attribute X only if it is dependent on a subset of attribute X.</w:t>
      </w:r>
    </w:p>
    <w:p w:rsidR="00BE22E9" w:rsidRDefault="00BE22E9">
      <w:pPr>
        <w:spacing w:line="120" w:lineRule="exact"/>
        <w:rPr>
          <w:sz w:val="20"/>
          <w:szCs w:val="20"/>
        </w:rPr>
      </w:pPr>
    </w:p>
    <w:p w:rsidR="00BE22E9" w:rsidRDefault="00435810">
      <w:pPr>
        <w:spacing w:line="334" w:lineRule="auto"/>
        <w:ind w:right="880" w:firstLine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For example course_name,Instructer_name are partially dependent on composite attributes {student-no,course_no} because course_no alone defines course_name,Instructor_name.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43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(c)Transitive dependencies</w:t>
      </w:r>
    </w:p>
    <w:p w:rsidR="00BE22E9" w:rsidRDefault="00BE22E9">
      <w:pPr>
        <w:spacing w:line="140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X, Y and Z are 3 attributes in the relation R.</w:t>
      </w:r>
    </w:p>
    <w:p w:rsidR="00BE22E9" w:rsidRDefault="00BE22E9">
      <w:pPr>
        <w:sectPr w:rsidR="00BE22E9">
          <w:pgSz w:w="12240" w:h="15840"/>
          <w:pgMar w:top="865" w:right="1440" w:bottom="1440" w:left="1440" w:header="0" w:footer="0" w:gutter="0"/>
          <w:cols w:space="720" w:equalWidth="0">
            <w:col w:w="9360"/>
          </w:cols>
        </w:sect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1040"/>
        <w:gridCol w:w="6260"/>
        <w:gridCol w:w="20"/>
      </w:tblGrid>
      <w:tr w:rsidR="00BE22E9">
        <w:trPr>
          <w:trHeight w:val="282"/>
        </w:trPr>
        <w:tc>
          <w:tcPr>
            <w:tcW w:w="740" w:type="dxa"/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  <w:bookmarkStart w:id="3" w:name="page4"/>
            <w:bookmarkEnd w:id="3"/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X–&gt;Y</w:t>
            </w:r>
          </w:p>
        </w:tc>
        <w:tc>
          <w:tcPr>
            <w:tcW w:w="6260" w:type="dxa"/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E22E9" w:rsidRDefault="00BE22E9">
            <w:pPr>
              <w:rPr>
                <w:sz w:val="1"/>
                <w:szCs w:val="1"/>
              </w:rPr>
            </w:pPr>
          </w:p>
        </w:tc>
      </w:tr>
      <w:tr w:rsidR="00BE22E9">
        <w:trPr>
          <w:trHeight w:val="290"/>
        </w:trPr>
        <w:tc>
          <w:tcPr>
            <w:tcW w:w="740" w:type="dxa"/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Y–&gt;Z</w:t>
            </w:r>
          </w:p>
        </w:tc>
        <w:tc>
          <w:tcPr>
            <w:tcW w:w="6260" w:type="dxa"/>
            <w:vAlign w:val="bottom"/>
          </w:tcPr>
          <w:p w:rsidR="00BE22E9" w:rsidRDefault="00435810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=&gt;</w:t>
            </w:r>
          </w:p>
        </w:tc>
        <w:tc>
          <w:tcPr>
            <w:tcW w:w="0" w:type="dxa"/>
            <w:vAlign w:val="bottom"/>
          </w:tcPr>
          <w:p w:rsidR="00BE22E9" w:rsidRDefault="00BE22E9">
            <w:pPr>
              <w:rPr>
                <w:sz w:val="1"/>
                <w:szCs w:val="1"/>
              </w:rPr>
            </w:pPr>
          </w:p>
        </w:tc>
      </w:tr>
      <w:tr w:rsidR="00BE22E9">
        <w:trPr>
          <w:trHeight w:val="124"/>
        </w:trPr>
        <w:tc>
          <w:tcPr>
            <w:tcW w:w="740" w:type="dxa"/>
            <w:vAlign w:val="bottom"/>
          </w:tcPr>
          <w:p w:rsidR="00BE22E9" w:rsidRDefault="00BE22E9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0"/>
                <w:szCs w:val="10"/>
              </w:rPr>
            </w:pPr>
          </w:p>
        </w:tc>
        <w:tc>
          <w:tcPr>
            <w:tcW w:w="6260" w:type="dxa"/>
            <w:vAlign w:val="bottom"/>
          </w:tcPr>
          <w:p w:rsidR="00BE22E9" w:rsidRDefault="00BE22E9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BE22E9" w:rsidRDefault="00BE22E9">
            <w:pPr>
              <w:rPr>
                <w:sz w:val="1"/>
                <w:szCs w:val="1"/>
              </w:rPr>
            </w:pPr>
          </w:p>
        </w:tc>
      </w:tr>
      <w:tr w:rsidR="00BE22E9">
        <w:trPr>
          <w:trHeight w:val="414"/>
        </w:trPr>
        <w:tc>
          <w:tcPr>
            <w:tcW w:w="740" w:type="dxa"/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X–&gt;Z</w:t>
            </w:r>
          </w:p>
        </w:tc>
        <w:tc>
          <w:tcPr>
            <w:tcW w:w="6260" w:type="dxa"/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E22E9" w:rsidRDefault="00BE22E9">
            <w:pPr>
              <w:rPr>
                <w:sz w:val="1"/>
                <w:szCs w:val="1"/>
              </w:rPr>
            </w:pPr>
          </w:p>
        </w:tc>
      </w:tr>
      <w:tr w:rsidR="00BE22E9">
        <w:trPr>
          <w:trHeight w:val="142"/>
        </w:trPr>
        <w:tc>
          <w:tcPr>
            <w:tcW w:w="740" w:type="dxa"/>
            <w:vMerge w:val="restart"/>
            <w:vAlign w:val="bottom"/>
          </w:tcPr>
          <w:p w:rsidR="00BE22E9" w:rsidRDefault="00435810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For</w:t>
            </w:r>
          </w:p>
        </w:tc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6260" w:type="dxa"/>
            <w:vMerge w:val="restart"/>
            <w:vAlign w:val="bottom"/>
          </w:tcPr>
          <w:p w:rsidR="00BE22E9" w:rsidRDefault="00435810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88"/>
                <w:sz w:val="24"/>
                <w:szCs w:val="24"/>
              </w:rPr>
              <w:t>example, grade depends on marks and in turn make depends on</w:t>
            </w:r>
          </w:p>
        </w:tc>
        <w:tc>
          <w:tcPr>
            <w:tcW w:w="0" w:type="dxa"/>
            <w:vAlign w:val="bottom"/>
          </w:tcPr>
          <w:p w:rsidR="00BE22E9" w:rsidRDefault="00BE22E9">
            <w:pPr>
              <w:rPr>
                <w:sz w:val="1"/>
                <w:szCs w:val="1"/>
              </w:rPr>
            </w:pPr>
          </w:p>
        </w:tc>
      </w:tr>
      <w:tr w:rsidR="00BE22E9">
        <w:trPr>
          <w:trHeight w:val="128"/>
        </w:trPr>
        <w:tc>
          <w:tcPr>
            <w:tcW w:w="740" w:type="dxa"/>
            <w:vMerge/>
            <w:vAlign w:val="bottom"/>
          </w:tcPr>
          <w:p w:rsidR="00BE22E9" w:rsidRDefault="00BE22E9">
            <w:pPr>
              <w:rPr>
                <w:sz w:val="11"/>
                <w:szCs w:val="11"/>
              </w:rPr>
            </w:pPr>
          </w:p>
        </w:tc>
        <w:tc>
          <w:tcPr>
            <w:tcW w:w="1040" w:type="dxa"/>
            <w:vAlign w:val="bottom"/>
          </w:tcPr>
          <w:p w:rsidR="00BE22E9" w:rsidRDefault="00BE22E9">
            <w:pPr>
              <w:rPr>
                <w:sz w:val="11"/>
                <w:szCs w:val="11"/>
              </w:rPr>
            </w:pPr>
          </w:p>
        </w:tc>
        <w:tc>
          <w:tcPr>
            <w:tcW w:w="6260" w:type="dxa"/>
            <w:vMerge/>
            <w:vAlign w:val="bottom"/>
          </w:tcPr>
          <w:p w:rsidR="00BE22E9" w:rsidRDefault="00BE22E9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BE22E9" w:rsidRDefault="00BE22E9">
            <w:pPr>
              <w:rPr>
                <w:sz w:val="1"/>
                <w:szCs w:val="1"/>
              </w:rPr>
            </w:pPr>
          </w:p>
        </w:tc>
      </w:tr>
    </w:tbl>
    <w:p w:rsidR="00BE22E9" w:rsidRDefault="00BE22E9">
      <w:pPr>
        <w:spacing w:line="161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</w:rPr>
        <w:t>{student_no course_no}, hence Grade depends fully transitively on {student_no &amp; course_no}.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50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Normalization Using Functional Dependencies</w:t>
      </w:r>
    </w:p>
    <w:p w:rsidR="00BE22E9" w:rsidRDefault="00BE22E9">
      <w:pPr>
        <w:spacing w:line="119" w:lineRule="exact"/>
        <w:rPr>
          <w:sz w:val="20"/>
          <w:szCs w:val="20"/>
        </w:rPr>
      </w:pPr>
    </w:p>
    <w:p w:rsidR="00BE22E9" w:rsidRDefault="00435810">
      <w:pPr>
        <w:spacing w:line="300" w:lineRule="auto"/>
        <w:ind w:left="720" w:right="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When we decompose a relation schema R with a set of functional dependencies F into R</w:t>
      </w:r>
      <w:r>
        <w:rPr>
          <w:rFonts w:ascii="Arial" w:eastAsia="Arial" w:hAnsi="Arial" w:cs="Arial"/>
          <w:sz w:val="31"/>
          <w:szCs w:val="31"/>
          <w:vertAlign w:val="subscript"/>
        </w:rPr>
        <w:t>1</w:t>
      </w:r>
      <w:r>
        <w:rPr>
          <w:rFonts w:ascii="Arial" w:eastAsia="Arial" w:hAnsi="Arial" w:cs="Arial"/>
          <w:sz w:val="24"/>
          <w:szCs w:val="24"/>
        </w:rPr>
        <w:t>, R</w:t>
      </w:r>
      <w:r>
        <w:rPr>
          <w:rFonts w:ascii="Arial" w:eastAsia="Arial" w:hAnsi="Arial" w:cs="Arial"/>
          <w:sz w:val="31"/>
          <w:szCs w:val="31"/>
          <w:vertAlign w:val="subscript"/>
        </w:rPr>
        <w:t>2</w:t>
      </w:r>
      <w:r>
        <w:rPr>
          <w:rFonts w:ascii="Arial" w:eastAsia="Arial" w:hAnsi="Arial" w:cs="Arial"/>
          <w:sz w:val="24"/>
          <w:szCs w:val="24"/>
        </w:rPr>
        <w:t>,.., R</w:t>
      </w:r>
      <w:r>
        <w:rPr>
          <w:rFonts w:ascii="Arial" w:eastAsia="Arial" w:hAnsi="Arial" w:cs="Arial"/>
          <w:sz w:val="31"/>
          <w:szCs w:val="31"/>
          <w:vertAlign w:val="subscript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 we want</w:t>
      </w:r>
    </w:p>
    <w:p w:rsidR="00BE22E9" w:rsidRDefault="00BE22E9">
      <w:pPr>
        <w:spacing w:line="36" w:lineRule="exact"/>
        <w:rPr>
          <w:sz w:val="20"/>
          <w:szCs w:val="20"/>
        </w:rPr>
      </w:pPr>
    </w:p>
    <w:p w:rsidR="00BE22E9" w:rsidRDefault="00435810">
      <w:pPr>
        <w:ind w:left="1080"/>
        <w:rPr>
          <w:sz w:val="20"/>
          <w:szCs w:val="20"/>
        </w:rPr>
      </w:pPr>
      <w:r>
        <w:rPr>
          <w:rFonts w:ascii="Courier New" w:eastAsia="Courier New" w:hAnsi="Courier New" w:cs="Courier New"/>
          <w:sz w:val="24"/>
          <w:szCs w:val="24"/>
        </w:rPr>
        <w:t xml:space="preserve">o  </w:t>
      </w:r>
      <w:r>
        <w:rPr>
          <w:rFonts w:ascii="Arial" w:eastAsia="Arial" w:hAnsi="Arial" w:cs="Arial"/>
          <w:sz w:val="24"/>
          <w:szCs w:val="24"/>
        </w:rPr>
        <w:t>Lossless-join decomposition:</w:t>
      </w:r>
      <w:r>
        <w:rPr>
          <w:rFonts w:ascii="Courier New" w:eastAsia="Courier New" w:hAnsi="Courier New" w:cs="Courier New"/>
          <w:sz w:val="24"/>
          <w:szCs w:val="24"/>
        </w:rPr>
        <w:t xml:space="preserve">  </w:t>
      </w:r>
      <w:r>
        <w:rPr>
          <w:rFonts w:ascii="Arial" w:eastAsia="Arial" w:hAnsi="Arial" w:cs="Arial"/>
          <w:sz w:val="24"/>
          <w:szCs w:val="24"/>
        </w:rPr>
        <w:t>Otherwise decomposition would result in</w:t>
      </w:r>
    </w:p>
    <w:p w:rsidR="00BE22E9" w:rsidRDefault="00BE22E9">
      <w:pPr>
        <w:spacing w:line="138" w:lineRule="exact"/>
        <w:rPr>
          <w:sz w:val="20"/>
          <w:szCs w:val="20"/>
        </w:rPr>
      </w:pPr>
    </w:p>
    <w:p w:rsidR="00BE22E9" w:rsidRDefault="00435810">
      <w:pPr>
        <w:ind w:left="144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information loss.</w:t>
      </w:r>
    </w:p>
    <w:p w:rsidR="00BE22E9" w:rsidRDefault="00BE22E9">
      <w:pPr>
        <w:spacing w:line="79" w:lineRule="exact"/>
        <w:rPr>
          <w:sz w:val="20"/>
          <w:szCs w:val="20"/>
        </w:rPr>
      </w:pPr>
    </w:p>
    <w:p w:rsidR="00BE22E9" w:rsidRDefault="00435810">
      <w:pPr>
        <w:ind w:left="1080"/>
        <w:rPr>
          <w:sz w:val="20"/>
          <w:szCs w:val="20"/>
        </w:rPr>
      </w:pPr>
      <w:r>
        <w:rPr>
          <w:rFonts w:ascii="Courier New" w:eastAsia="Courier New" w:hAnsi="Courier New" w:cs="Courier New"/>
        </w:rPr>
        <w:t xml:space="preserve">o  </w:t>
      </w:r>
      <w:r>
        <w:rPr>
          <w:rFonts w:ascii="Arial" w:eastAsia="Arial" w:hAnsi="Arial" w:cs="Arial"/>
        </w:rPr>
        <w:t>No redundancy:</w:t>
      </w:r>
      <w:r>
        <w:rPr>
          <w:rFonts w:ascii="Courier New" w:eastAsia="Courier New" w:hAnsi="Courier New" w:cs="Courier New"/>
        </w:rPr>
        <w:t xml:space="preserve">  </w:t>
      </w:r>
      <w:r>
        <w:rPr>
          <w:rFonts w:ascii="Arial" w:eastAsia="Arial" w:hAnsi="Arial" w:cs="Arial"/>
        </w:rPr>
        <w:t>The relations</w:t>
      </w:r>
      <w:r>
        <w:rPr>
          <w:rFonts w:ascii="Courier New" w:eastAsia="Courier New" w:hAnsi="Courier New" w:cs="Courier New"/>
        </w:rPr>
        <w:t xml:space="preserve"> 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z w:val="28"/>
          <w:szCs w:val="28"/>
          <w:vertAlign w:val="subscript"/>
        </w:rPr>
        <w:t>i</w:t>
      </w:r>
      <w:r>
        <w:rPr>
          <w:rFonts w:ascii="Courier New" w:eastAsia="Courier New" w:hAnsi="Courier New" w:cs="Courier New"/>
        </w:rPr>
        <w:t xml:space="preserve"> </w:t>
      </w:r>
      <w:r>
        <w:rPr>
          <w:rFonts w:ascii="Arial" w:eastAsia="Arial" w:hAnsi="Arial" w:cs="Arial"/>
        </w:rPr>
        <w:t>preferably should be in either Boyce-Codd</w:t>
      </w:r>
    </w:p>
    <w:p w:rsidR="00BE22E9" w:rsidRDefault="00BE22E9">
      <w:pPr>
        <w:spacing w:line="126" w:lineRule="exact"/>
        <w:rPr>
          <w:sz w:val="20"/>
          <w:szCs w:val="20"/>
        </w:rPr>
      </w:pPr>
    </w:p>
    <w:p w:rsidR="00BE22E9" w:rsidRDefault="00435810">
      <w:pPr>
        <w:ind w:left="144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Normal Form or Third Normal Form.</w:t>
      </w:r>
    </w:p>
    <w:p w:rsidR="00BE22E9" w:rsidRDefault="00BE22E9">
      <w:pPr>
        <w:spacing w:line="117" w:lineRule="exact"/>
        <w:rPr>
          <w:sz w:val="20"/>
          <w:szCs w:val="20"/>
        </w:rPr>
      </w:pPr>
    </w:p>
    <w:p w:rsidR="00BE22E9" w:rsidRDefault="00435810">
      <w:pPr>
        <w:spacing w:line="231" w:lineRule="auto"/>
        <w:ind w:left="1440" w:right="40" w:hanging="360"/>
        <w:rPr>
          <w:sz w:val="20"/>
          <w:szCs w:val="20"/>
        </w:rPr>
      </w:pPr>
      <w:r>
        <w:rPr>
          <w:rFonts w:ascii="Courier New" w:eastAsia="Courier New" w:hAnsi="Courier New" w:cs="Courier New"/>
          <w:sz w:val="24"/>
          <w:szCs w:val="24"/>
        </w:rPr>
        <w:t xml:space="preserve">o </w:t>
      </w:r>
      <w:r>
        <w:rPr>
          <w:rFonts w:ascii="Arial" w:eastAsia="Arial" w:hAnsi="Arial" w:cs="Arial"/>
          <w:sz w:val="24"/>
          <w:szCs w:val="24"/>
        </w:rPr>
        <w:t>Dependency preservation: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Let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be the set of dependencies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that include only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attributes in R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  <w:r>
        <w:rPr>
          <w:rFonts w:ascii="Arial" w:eastAsia="Arial" w:hAnsi="Arial" w:cs="Arial"/>
          <w:sz w:val="24"/>
          <w:szCs w:val="24"/>
        </w:rPr>
        <w:t>.</w:t>
      </w:r>
    </w:p>
    <w:p w:rsidR="00BE22E9" w:rsidRDefault="00BE22E9">
      <w:pPr>
        <w:spacing w:line="132" w:lineRule="exact"/>
        <w:rPr>
          <w:sz w:val="20"/>
          <w:szCs w:val="20"/>
        </w:rPr>
      </w:pPr>
    </w:p>
    <w:p w:rsidR="00BE22E9" w:rsidRDefault="00435810">
      <w:pPr>
        <w:ind w:left="1800"/>
        <w:rPr>
          <w:sz w:val="20"/>
          <w:szCs w:val="20"/>
        </w:rPr>
      </w:pPr>
      <w:r>
        <w:rPr>
          <w:rFonts w:ascii="Arial" w:eastAsia="Arial" w:hAnsi="Arial" w:cs="Arial"/>
          <w:sz w:val="23"/>
          <w:szCs w:val="23"/>
        </w:rPr>
        <w:t>Preferably the decomposition should be dependency preserving, that is,</w:t>
      </w:r>
    </w:p>
    <w:p w:rsidR="00BE22E9" w:rsidRDefault="00BE22E9">
      <w:pPr>
        <w:spacing w:line="81" w:lineRule="exact"/>
        <w:rPr>
          <w:sz w:val="20"/>
          <w:szCs w:val="20"/>
        </w:rPr>
      </w:pPr>
    </w:p>
    <w:p w:rsidR="00BE22E9" w:rsidRDefault="00435810">
      <w:pPr>
        <w:tabs>
          <w:tab w:val="left" w:pos="2760"/>
          <w:tab w:val="left" w:pos="3260"/>
          <w:tab w:val="left" w:pos="3780"/>
        </w:tabs>
        <w:ind w:left="21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(F</w:t>
      </w:r>
      <w:r>
        <w:rPr>
          <w:rFonts w:ascii="Arial" w:eastAsia="Arial" w:hAnsi="Arial" w:cs="Arial"/>
          <w:sz w:val="31"/>
          <w:szCs w:val="31"/>
          <w:vertAlign w:val="subscript"/>
        </w:rPr>
        <w:t>1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z w:val="31"/>
          <w:szCs w:val="31"/>
          <w:vertAlign w:val="subscript"/>
        </w:rPr>
        <w:t>2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24"/>
          <w:szCs w:val="24"/>
        </w:rPr>
        <w:t>…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21"/>
          <w:szCs w:val="21"/>
        </w:rPr>
        <w:t>F</w:t>
      </w:r>
      <w:r>
        <w:rPr>
          <w:rFonts w:ascii="Arial" w:eastAsia="Arial" w:hAnsi="Arial" w:cs="Arial"/>
          <w:sz w:val="27"/>
          <w:szCs w:val="27"/>
          <w:vertAlign w:val="subscript"/>
        </w:rPr>
        <w:t>n</w:t>
      </w:r>
      <w:r>
        <w:rPr>
          <w:rFonts w:ascii="Arial" w:eastAsia="Arial" w:hAnsi="Arial" w:cs="Arial"/>
          <w:sz w:val="21"/>
          <w:szCs w:val="21"/>
        </w:rPr>
        <w:t>)</w:t>
      </w:r>
      <w:r>
        <w:rPr>
          <w:rFonts w:ascii="Arial" w:eastAsia="Arial" w:hAnsi="Arial" w:cs="Arial"/>
          <w:sz w:val="27"/>
          <w:szCs w:val="27"/>
          <w:vertAlign w:val="superscript"/>
        </w:rPr>
        <w:t>+</w:t>
      </w:r>
      <w:r>
        <w:rPr>
          <w:rFonts w:ascii="Arial" w:eastAsia="Arial" w:hAnsi="Arial" w:cs="Arial"/>
          <w:sz w:val="21"/>
          <w:szCs w:val="21"/>
        </w:rPr>
        <w:t xml:space="preserve"> = F</w:t>
      </w:r>
      <w:r>
        <w:rPr>
          <w:rFonts w:ascii="Arial" w:eastAsia="Arial" w:hAnsi="Arial" w:cs="Arial"/>
          <w:sz w:val="27"/>
          <w:szCs w:val="27"/>
          <w:vertAlign w:val="superscript"/>
        </w:rPr>
        <w:t>+</w:t>
      </w:r>
    </w:p>
    <w:p w:rsidR="00BE22E9" w:rsidRDefault="00BE22E9">
      <w:pPr>
        <w:spacing w:line="183" w:lineRule="exact"/>
        <w:rPr>
          <w:sz w:val="20"/>
          <w:szCs w:val="20"/>
        </w:rPr>
      </w:pPr>
    </w:p>
    <w:p w:rsidR="00BE22E9" w:rsidRDefault="00435810">
      <w:pPr>
        <w:spacing w:line="308" w:lineRule="auto"/>
        <w:ind w:left="2160" w:right="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Otherwise, checking updates for violation of functional dependencies may require computing joins, which is expensive.</w:t>
      </w:r>
    </w:p>
    <w:p w:rsidR="00BE22E9" w:rsidRDefault="00BE22E9">
      <w:pPr>
        <w:spacing w:line="67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Example</w:t>
      </w:r>
    </w:p>
    <w:p w:rsidR="00BE22E9" w:rsidRDefault="00BE22E9">
      <w:pPr>
        <w:spacing w:line="128" w:lineRule="exact"/>
        <w:rPr>
          <w:sz w:val="20"/>
          <w:szCs w:val="20"/>
        </w:rPr>
      </w:pPr>
    </w:p>
    <w:p w:rsidR="00BE22E9" w:rsidRDefault="0043581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R=(A,B,C)</w:t>
      </w:r>
    </w:p>
    <w:p w:rsidR="00BE22E9" w:rsidRDefault="00BE22E9">
      <w:pPr>
        <w:spacing w:line="168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F={A→B,B→C)</w:t>
      </w:r>
    </w:p>
    <w:p w:rsidR="00BE22E9" w:rsidRDefault="00BE22E9">
      <w:pPr>
        <w:spacing w:line="124" w:lineRule="exact"/>
        <w:rPr>
          <w:sz w:val="20"/>
          <w:szCs w:val="20"/>
        </w:rPr>
      </w:pPr>
    </w:p>
    <w:p w:rsidR="00BE22E9" w:rsidRDefault="00435810">
      <w:pPr>
        <w:ind w:left="1080"/>
        <w:rPr>
          <w:sz w:val="20"/>
          <w:szCs w:val="20"/>
        </w:rPr>
      </w:pPr>
      <w:r>
        <w:rPr>
          <w:rFonts w:ascii="Courier New" w:eastAsia="Courier New" w:hAnsi="Courier New" w:cs="Courier New"/>
          <w:sz w:val="24"/>
          <w:szCs w:val="24"/>
        </w:rPr>
        <w:t xml:space="preserve">o  </w:t>
      </w:r>
      <w:r>
        <w:rPr>
          <w:rFonts w:ascii="Arial" w:eastAsia="Arial" w:hAnsi="Arial" w:cs="Arial"/>
          <w:sz w:val="24"/>
          <w:szCs w:val="24"/>
        </w:rPr>
        <w:t>Can be decomposed in two different ways</w:t>
      </w:r>
    </w:p>
    <w:p w:rsidR="00BE22E9" w:rsidRDefault="00BE22E9">
      <w:pPr>
        <w:spacing w:line="70" w:lineRule="exact"/>
        <w:rPr>
          <w:sz w:val="20"/>
          <w:szCs w:val="20"/>
        </w:rPr>
      </w:pPr>
    </w:p>
    <w:p w:rsidR="00BE22E9" w:rsidRDefault="00435810">
      <w:pPr>
        <w:tabs>
          <w:tab w:val="left" w:pos="2020"/>
        </w:tabs>
        <w:ind w:left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z w:val="31"/>
          <w:szCs w:val="31"/>
          <w:vertAlign w:val="subscript"/>
        </w:rPr>
        <w:t>1</w:t>
      </w:r>
      <w:r>
        <w:rPr>
          <w:rFonts w:ascii="Arial" w:eastAsia="Arial" w:hAnsi="Arial" w:cs="Arial"/>
          <w:sz w:val="24"/>
          <w:szCs w:val="24"/>
        </w:rPr>
        <w:t xml:space="preserve"> = (A, B),</w:t>
      </w:r>
      <w:r>
        <w:rPr>
          <w:sz w:val="20"/>
          <w:szCs w:val="20"/>
        </w:rPr>
        <w:tab/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z w:val="28"/>
          <w:szCs w:val="28"/>
          <w:vertAlign w:val="subscript"/>
        </w:rPr>
        <w:t>2</w:t>
      </w:r>
      <w:r>
        <w:rPr>
          <w:rFonts w:ascii="Arial" w:eastAsia="Arial" w:hAnsi="Arial" w:cs="Arial"/>
        </w:rPr>
        <w:t xml:space="preserve"> = (B, C)</w:t>
      </w:r>
    </w:p>
    <w:p w:rsidR="00BE22E9" w:rsidRDefault="00BE22E9">
      <w:pPr>
        <w:spacing w:line="105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6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Lossless-join decomposition:</w:t>
      </w:r>
    </w:p>
    <w:p w:rsidR="00BE22E9" w:rsidRDefault="00BE22E9">
      <w:pPr>
        <w:spacing w:line="87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>
      <w:pPr>
        <w:ind w:left="180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z w:val="31"/>
          <w:szCs w:val="31"/>
          <w:vertAlign w:val="subscript"/>
        </w:rPr>
        <w:t>1</w:t>
      </w:r>
      <w:r>
        <w:rPr>
          <w:rFonts w:ascii="Arial" w:eastAsia="Arial" w:hAnsi="Arial" w:cs="Arial"/>
          <w:sz w:val="24"/>
          <w:szCs w:val="24"/>
        </w:rPr>
        <w:t xml:space="preserve">  ∩ R</w:t>
      </w:r>
      <w:r>
        <w:rPr>
          <w:rFonts w:ascii="Arial" w:eastAsia="Arial" w:hAnsi="Arial" w:cs="Arial"/>
          <w:sz w:val="31"/>
          <w:szCs w:val="31"/>
          <w:vertAlign w:val="subscript"/>
        </w:rPr>
        <w:t>2</w:t>
      </w:r>
      <w:r>
        <w:rPr>
          <w:rFonts w:ascii="Arial" w:eastAsia="Arial" w:hAnsi="Arial" w:cs="Arial"/>
          <w:sz w:val="24"/>
          <w:szCs w:val="24"/>
        </w:rPr>
        <w:t xml:space="preserve"> = {B} and B → BC</w:t>
      </w:r>
    </w:p>
    <w:p w:rsidR="00BE22E9" w:rsidRDefault="00BE22E9">
      <w:pPr>
        <w:spacing w:line="114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 w:rsidP="00435810">
      <w:pPr>
        <w:numPr>
          <w:ilvl w:val="0"/>
          <w:numId w:val="6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Dependency preserving</w:t>
      </w:r>
    </w:p>
    <w:p w:rsidR="00BE22E9" w:rsidRDefault="00BE22E9">
      <w:pPr>
        <w:spacing w:line="67" w:lineRule="exact"/>
        <w:rPr>
          <w:sz w:val="20"/>
          <w:szCs w:val="20"/>
        </w:rPr>
      </w:pPr>
    </w:p>
    <w:p w:rsidR="00BE22E9" w:rsidRDefault="00435810">
      <w:pPr>
        <w:tabs>
          <w:tab w:val="left" w:pos="2000"/>
        </w:tabs>
        <w:ind w:left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z w:val="31"/>
          <w:szCs w:val="31"/>
          <w:vertAlign w:val="subscript"/>
        </w:rPr>
        <w:t>1</w:t>
      </w:r>
      <w:r>
        <w:rPr>
          <w:rFonts w:ascii="Arial" w:eastAsia="Arial" w:hAnsi="Arial" w:cs="Arial"/>
          <w:sz w:val="24"/>
          <w:szCs w:val="24"/>
        </w:rPr>
        <w:t xml:space="preserve"> = (A, B),</w:t>
      </w:r>
      <w:r>
        <w:rPr>
          <w:sz w:val="20"/>
          <w:szCs w:val="20"/>
        </w:rPr>
        <w:tab/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z w:val="28"/>
          <w:szCs w:val="28"/>
          <w:vertAlign w:val="subscript"/>
        </w:rPr>
        <w:t>2</w:t>
      </w:r>
      <w:r>
        <w:rPr>
          <w:rFonts w:ascii="Arial" w:eastAsia="Arial" w:hAnsi="Arial" w:cs="Arial"/>
        </w:rPr>
        <w:t xml:space="preserve"> = (A, C)</w:t>
      </w:r>
    </w:p>
    <w:p w:rsidR="00BE22E9" w:rsidRDefault="00BE22E9">
      <w:pPr>
        <w:spacing w:line="105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7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Lossless-join decomposition:</w:t>
      </w:r>
    </w:p>
    <w:p w:rsidR="00BE22E9" w:rsidRDefault="00BE22E9">
      <w:pPr>
        <w:spacing w:line="87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>
      <w:pPr>
        <w:ind w:left="180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z w:val="31"/>
          <w:szCs w:val="31"/>
          <w:vertAlign w:val="subscript"/>
        </w:rPr>
        <w:t>1</w:t>
      </w:r>
      <w:r>
        <w:rPr>
          <w:rFonts w:ascii="Arial" w:eastAsia="Arial" w:hAnsi="Arial" w:cs="Arial"/>
          <w:sz w:val="24"/>
          <w:szCs w:val="24"/>
        </w:rPr>
        <w:t xml:space="preserve">  ∩ R</w:t>
      </w:r>
      <w:r>
        <w:rPr>
          <w:rFonts w:ascii="Arial" w:eastAsia="Arial" w:hAnsi="Arial" w:cs="Arial"/>
          <w:sz w:val="31"/>
          <w:szCs w:val="31"/>
          <w:vertAlign w:val="subscript"/>
        </w:rPr>
        <w:t>2</w:t>
      </w:r>
      <w:r>
        <w:rPr>
          <w:rFonts w:ascii="Arial" w:eastAsia="Arial" w:hAnsi="Arial" w:cs="Arial"/>
          <w:sz w:val="24"/>
          <w:szCs w:val="24"/>
        </w:rPr>
        <w:t xml:space="preserve"> = {A} and A → AB</w:t>
      </w:r>
    </w:p>
    <w:p w:rsidR="00BE22E9" w:rsidRDefault="00BE22E9">
      <w:pPr>
        <w:spacing w:line="113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 w:rsidP="00435810">
      <w:pPr>
        <w:numPr>
          <w:ilvl w:val="0"/>
          <w:numId w:val="7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Not dependency preserving</w:t>
      </w:r>
    </w:p>
    <w:p w:rsidR="00BE22E9" w:rsidRDefault="00BE22E9">
      <w:pPr>
        <w:spacing w:line="85" w:lineRule="exact"/>
        <w:rPr>
          <w:sz w:val="20"/>
          <w:szCs w:val="20"/>
        </w:rPr>
      </w:pPr>
    </w:p>
    <w:p w:rsidR="00BE22E9" w:rsidRDefault="00435810">
      <w:pPr>
        <w:tabs>
          <w:tab w:val="left" w:pos="5920"/>
        </w:tabs>
        <w:ind w:left="144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(cannot check B → C without computing R</w:t>
      </w:r>
      <w:r>
        <w:rPr>
          <w:rFonts w:ascii="Arial" w:eastAsia="Arial" w:hAnsi="Arial" w:cs="Arial"/>
          <w:sz w:val="31"/>
          <w:szCs w:val="31"/>
          <w:vertAlign w:val="subscript"/>
        </w:rPr>
        <w:t>1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z w:val="26"/>
          <w:szCs w:val="26"/>
          <w:vertAlign w:val="subscript"/>
        </w:rPr>
        <w:t>2</w:t>
      </w:r>
      <w:r>
        <w:rPr>
          <w:rFonts w:ascii="Arial" w:eastAsia="Arial" w:hAnsi="Arial" w:cs="Arial"/>
          <w:sz w:val="20"/>
          <w:szCs w:val="20"/>
        </w:rPr>
        <w:t>)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50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  <w:u w:val="single"/>
        </w:rPr>
        <w:t>Functional Dependency Theory</w:t>
      </w:r>
    </w:p>
    <w:p w:rsidR="00BE22E9" w:rsidRDefault="00BE22E9">
      <w:pPr>
        <w:sectPr w:rsidR="00BE22E9">
          <w:pgSz w:w="12240" w:h="15840"/>
          <w:pgMar w:top="904" w:right="1440" w:bottom="398" w:left="1440" w:header="0" w:footer="0" w:gutter="0"/>
          <w:cols w:space="720" w:equalWidth="0">
            <w:col w:w="9360"/>
          </w:cols>
        </w:sectPr>
      </w:pPr>
    </w:p>
    <w:p w:rsidR="00BE22E9" w:rsidRDefault="00435810">
      <w:pPr>
        <w:ind w:left="360"/>
        <w:rPr>
          <w:sz w:val="20"/>
          <w:szCs w:val="20"/>
        </w:rPr>
      </w:pPr>
      <w:bookmarkStart w:id="4" w:name="page5"/>
      <w:bookmarkEnd w:id="4"/>
      <w:r>
        <w:rPr>
          <w:rFonts w:ascii="Arial" w:eastAsia="Arial" w:hAnsi="Arial" w:cs="Arial"/>
          <w:sz w:val="24"/>
          <w:szCs w:val="24"/>
        </w:rPr>
        <w:lastRenderedPageBreak/>
        <w:t>Constraints on the set of legal relations.</w:t>
      </w:r>
    </w:p>
    <w:p w:rsidR="00BE22E9" w:rsidRDefault="00BE22E9">
      <w:pPr>
        <w:spacing w:line="196" w:lineRule="exact"/>
        <w:rPr>
          <w:sz w:val="20"/>
          <w:szCs w:val="20"/>
        </w:rPr>
      </w:pPr>
    </w:p>
    <w:p w:rsidR="00BE22E9" w:rsidRDefault="00435810">
      <w:pPr>
        <w:spacing w:line="308" w:lineRule="auto"/>
        <w:ind w:left="720" w:right="48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Require that the value for a certain set of attributes determines uniquely the value for another set of attributes.</w:t>
      </w:r>
    </w:p>
    <w:p w:rsidR="00BE22E9" w:rsidRDefault="00BE22E9">
      <w:pPr>
        <w:spacing w:line="119" w:lineRule="exact"/>
        <w:rPr>
          <w:sz w:val="20"/>
          <w:szCs w:val="20"/>
        </w:rPr>
      </w:pPr>
    </w:p>
    <w:p w:rsidR="00BE22E9" w:rsidRDefault="00435810">
      <w:pPr>
        <w:spacing w:line="308" w:lineRule="auto"/>
        <w:ind w:left="720" w:right="22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A functional dependency is a generalization of the notion of a key. Let R be a relation schema</w:t>
      </w:r>
    </w:p>
    <w:p w:rsidR="00BE22E9" w:rsidRDefault="00BE22E9">
      <w:pPr>
        <w:spacing w:line="88" w:lineRule="exact"/>
        <w:rPr>
          <w:sz w:val="20"/>
          <w:szCs w:val="20"/>
        </w:rPr>
      </w:pPr>
    </w:p>
    <w:p w:rsidR="00BE22E9" w:rsidRDefault="00435810">
      <w:pPr>
        <w:ind w:left="18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αR  and  β</w:t>
      </w:r>
      <w:r>
        <w:rPr>
          <w:rFonts w:ascii="Arial" w:eastAsia="Arial" w:hAnsi="Arial" w:cs="Arial"/>
          <w:sz w:val="19"/>
          <w:szCs w:val="19"/>
        </w:rPr>
        <w:t>R</w:t>
      </w:r>
    </w:p>
    <w:p w:rsidR="00BE22E9" w:rsidRDefault="00BE22E9">
      <w:pPr>
        <w:spacing w:line="209" w:lineRule="exact"/>
        <w:rPr>
          <w:sz w:val="20"/>
          <w:szCs w:val="20"/>
        </w:rPr>
      </w:pPr>
    </w:p>
    <w:p w:rsidR="00BE22E9" w:rsidRDefault="00435810">
      <w:pPr>
        <w:spacing w:line="221" w:lineRule="auto"/>
        <w:ind w:left="720" w:right="18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 xml:space="preserve">The functional dependency α → </w:t>
      </w:r>
      <w:r>
        <w:rPr>
          <w:rFonts w:ascii="Gabriola" w:eastAsia="Gabriola" w:hAnsi="Gabriola" w:cs="Gabriola"/>
          <w:i/>
          <w:iCs/>
          <w:sz w:val="23"/>
          <w:szCs w:val="23"/>
        </w:rPr>
        <w:t>β</w:t>
      </w:r>
      <w:r>
        <w:rPr>
          <w:rFonts w:ascii="Arial" w:eastAsia="Arial" w:hAnsi="Arial" w:cs="Arial"/>
          <w:sz w:val="24"/>
          <w:szCs w:val="24"/>
        </w:rPr>
        <w:t xml:space="preserve"> holds on R if and only if for any legal relations r(R), whenever any two tuples t</w:t>
      </w:r>
      <w:r>
        <w:rPr>
          <w:rFonts w:ascii="Arial" w:eastAsia="Arial" w:hAnsi="Arial" w:cs="Arial"/>
          <w:sz w:val="31"/>
          <w:szCs w:val="31"/>
          <w:vertAlign w:val="subscript"/>
        </w:rPr>
        <w:t>1</w:t>
      </w:r>
      <w:r>
        <w:rPr>
          <w:rFonts w:ascii="Arial" w:eastAsia="Arial" w:hAnsi="Arial" w:cs="Arial"/>
          <w:sz w:val="24"/>
          <w:szCs w:val="24"/>
        </w:rPr>
        <w:t xml:space="preserve"> and t</w:t>
      </w:r>
      <w:r>
        <w:rPr>
          <w:rFonts w:ascii="Arial" w:eastAsia="Arial" w:hAnsi="Arial" w:cs="Arial"/>
          <w:sz w:val="31"/>
          <w:szCs w:val="31"/>
          <w:vertAlign w:val="subscript"/>
        </w:rPr>
        <w:t>2</w:t>
      </w:r>
      <w:r>
        <w:rPr>
          <w:rFonts w:ascii="Arial" w:eastAsia="Arial" w:hAnsi="Arial" w:cs="Arial"/>
          <w:sz w:val="24"/>
          <w:szCs w:val="24"/>
        </w:rPr>
        <w:t xml:space="preserve"> of r agree on the attributes α, they also agree on the attributes </w:t>
      </w:r>
      <w:r>
        <w:rPr>
          <w:rFonts w:ascii="Gabriola" w:eastAsia="Gabriola" w:hAnsi="Gabriola" w:cs="Gabriola"/>
          <w:i/>
          <w:iCs/>
          <w:sz w:val="23"/>
          <w:szCs w:val="23"/>
        </w:rPr>
        <w:t>β</w:t>
      </w:r>
      <w:r>
        <w:rPr>
          <w:rFonts w:ascii="Arial" w:eastAsia="Arial" w:hAnsi="Arial" w:cs="Arial"/>
          <w:sz w:val="24"/>
          <w:szCs w:val="24"/>
        </w:rPr>
        <w:t>. That is,</w:t>
      </w:r>
    </w:p>
    <w:p w:rsidR="00BE22E9" w:rsidRDefault="00BE22E9">
      <w:pPr>
        <w:spacing w:line="17" w:lineRule="exact"/>
        <w:rPr>
          <w:sz w:val="20"/>
          <w:szCs w:val="20"/>
        </w:rPr>
      </w:pPr>
    </w:p>
    <w:p w:rsidR="00BE22E9" w:rsidRDefault="00435810">
      <w:pPr>
        <w:tabs>
          <w:tab w:val="left" w:pos="2140"/>
          <w:tab w:val="left" w:pos="3940"/>
          <w:tab w:val="left" w:pos="4560"/>
        </w:tabs>
        <w:ind w:left="18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z w:val="31"/>
          <w:szCs w:val="31"/>
          <w:vertAlign w:val="subscript"/>
        </w:rPr>
        <w:t>1</w:t>
      </w:r>
      <w:r>
        <w:rPr>
          <w:rFonts w:ascii="Arial" w:eastAsia="Arial" w:hAnsi="Arial" w:cs="Arial"/>
          <w:sz w:val="24"/>
          <w:szCs w:val="24"/>
        </w:rPr>
        <w:t>[α] = t</w:t>
      </w:r>
      <w:r>
        <w:rPr>
          <w:rFonts w:ascii="Arial" w:eastAsia="Arial" w:hAnsi="Arial" w:cs="Arial"/>
          <w:sz w:val="31"/>
          <w:szCs w:val="31"/>
          <w:vertAlign w:val="subscript"/>
        </w:rPr>
        <w:t>2</w:t>
      </w:r>
      <w:r>
        <w:rPr>
          <w:rFonts w:ascii="Arial" w:eastAsia="Arial" w:hAnsi="Arial" w:cs="Arial"/>
          <w:sz w:val="24"/>
          <w:szCs w:val="24"/>
        </w:rPr>
        <w:t xml:space="preserve"> [α]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z w:val="31"/>
          <w:szCs w:val="31"/>
          <w:vertAlign w:val="subscript"/>
        </w:rPr>
        <w:t>1</w:t>
      </w:r>
      <w:r>
        <w:rPr>
          <w:rFonts w:ascii="Arial" w:eastAsia="Arial" w:hAnsi="Arial" w:cs="Arial"/>
          <w:sz w:val="24"/>
          <w:szCs w:val="24"/>
        </w:rPr>
        <w:t>[</w:t>
      </w:r>
      <w:r>
        <w:rPr>
          <w:rFonts w:ascii="Gabriola" w:eastAsia="Gabriola" w:hAnsi="Gabriola" w:cs="Gabriola"/>
          <w:i/>
          <w:iCs/>
          <w:sz w:val="23"/>
          <w:szCs w:val="23"/>
        </w:rPr>
        <w:t>β</w:t>
      </w:r>
      <w:r>
        <w:rPr>
          <w:rFonts w:ascii="Arial" w:eastAsia="Arial" w:hAnsi="Arial" w:cs="Arial"/>
          <w:sz w:val="24"/>
          <w:szCs w:val="24"/>
        </w:rPr>
        <w:t xml:space="preserve"> ]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23"/>
          <w:szCs w:val="23"/>
        </w:rPr>
        <w:t>= t</w:t>
      </w:r>
      <w:r>
        <w:rPr>
          <w:rFonts w:ascii="Arial" w:eastAsia="Arial" w:hAnsi="Arial" w:cs="Arial"/>
          <w:sz w:val="30"/>
          <w:szCs w:val="30"/>
          <w:vertAlign w:val="subscript"/>
        </w:rPr>
        <w:t>2</w:t>
      </w:r>
      <w:r>
        <w:rPr>
          <w:rFonts w:ascii="Arial" w:eastAsia="Arial" w:hAnsi="Arial" w:cs="Arial"/>
          <w:sz w:val="23"/>
          <w:szCs w:val="23"/>
        </w:rPr>
        <w:t xml:space="preserve"> [</w:t>
      </w:r>
      <w:r>
        <w:rPr>
          <w:rFonts w:ascii="Gabriola" w:eastAsia="Gabriola" w:hAnsi="Gabriola" w:cs="Gabriola"/>
          <w:i/>
          <w:iCs/>
        </w:rPr>
        <w:t>β</w:t>
      </w:r>
      <w:r>
        <w:rPr>
          <w:rFonts w:ascii="Arial" w:eastAsia="Arial" w:hAnsi="Arial" w:cs="Arial"/>
          <w:sz w:val="23"/>
          <w:szCs w:val="23"/>
        </w:rPr>
        <w:t xml:space="preserve"> ]</w:t>
      </w:r>
    </w:p>
    <w:p w:rsidR="00BE22E9" w:rsidRDefault="00BE22E9">
      <w:pPr>
        <w:spacing w:line="127" w:lineRule="exact"/>
        <w:rPr>
          <w:sz w:val="20"/>
          <w:szCs w:val="20"/>
        </w:rPr>
      </w:pPr>
    </w:p>
    <w:p w:rsidR="00BE22E9" w:rsidRDefault="0043581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Example:  Consider r(A,B ) with the following instance of r.</w:t>
      </w:r>
    </w:p>
    <w:p w:rsidR="00BE22E9" w:rsidRDefault="00BE22E9">
      <w:pPr>
        <w:spacing w:line="209" w:lineRule="exact"/>
        <w:rPr>
          <w:sz w:val="20"/>
          <w:szCs w:val="20"/>
        </w:rPr>
      </w:pPr>
    </w:p>
    <w:p w:rsidR="00BE22E9" w:rsidRDefault="00435810">
      <w:pPr>
        <w:spacing w:line="396" w:lineRule="auto"/>
        <w:ind w:left="720" w:right="2520"/>
        <w:rPr>
          <w:sz w:val="20"/>
          <w:szCs w:val="20"/>
        </w:rPr>
      </w:pPr>
      <w:r>
        <w:rPr>
          <w:rFonts w:ascii="Arial" w:eastAsia="Arial" w:hAnsi="Arial" w:cs="Arial"/>
        </w:rPr>
        <w:t>On this instance, A → B does NOT hold, but B → A does hold. K is a superkey for relation schema R if and only if K → R</w:t>
      </w:r>
    </w:p>
    <w:p w:rsidR="00BE22E9" w:rsidRDefault="0043581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K is a candidate key for R if and only if</w:t>
      </w:r>
    </w:p>
    <w:p w:rsidR="00BE22E9" w:rsidRDefault="00BE22E9">
      <w:pPr>
        <w:spacing w:line="143" w:lineRule="exact"/>
        <w:rPr>
          <w:sz w:val="20"/>
          <w:szCs w:val="20"/>
        </w:rPr>
      </w:pPr>
    </w:p>
    <w:p w:rsidR="00BE22E9" w:rsidRDefault="00435810" w:rsidP="00435810">
      <w:pPr>
        <w:numPr>
          <w:ilvl w:val="1"/>
          <w:numId w:val="8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K → R, and</w:t>
      </w:r>
    </w:p>
    <w:p w:rsidR="00BE22E9" w:rsidRDefault="00BE22E9">
      <w:pPr>
        <w:spacing w:line="143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 w:rsidP="00435810">
      <w:pPr>
        <w:numPr>
          <w:ilvl w:val="1"/>
          <w:numId w:val="8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for no α    K, α → R</w:t>
      </w:r>
    </w:p>
    <w:p w:rsidR="00BE22E9" w:rsidRDefault="00BE22E9">
      <w:pPr>
        <w:spacing w:line="198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>
      <w:pPr>
        <w:spacing w:line="308" w:lineRule="auto"/>
        <w:ind w:left="720" w:right="28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Functional dependencies allow us to express constraints that cannot be expressed using superkeys. Consider the schema:</w:t>
      </w:r>
    </w:p>
    <w:p w:rsidR="00BE22E9" w:rsidRDefault="00BE22E9">
      <w:pPr>
        <w:spacing w:line="87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9"/>
        </w:numPr>
        <w:tabs>
          <w:tab w:val="left" w:pos="2880"/>
        </w:tabs>
        <w:ind w:left="288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bor_loan = (</w:t>
      </w:r>
      <w:r>
        <w:rPr>
          <w:rFonts w:ascii="Arial" w:eastAsia="Arial" w:hAnsi="Arial" w:cs="Arial"/>
          <w:sz w:val="24"/>
          <w:szCs w:val="24"/>
          <w:u w:val="single"/>
        </w:rPr>
        <w:t>customer_id, loan_number</w:t>
      </w:r>
      <w:r>
        <w:rPr>
          <w:rFonts w:ascii="Arial" w:eastAsia="Arial" w:hAnsi="Arial" w:cs="Arial"/>
          <w:sz w:val="24"/>
          <w:szCs w:val="24"/>
        </w:rPr>
        <w:t>, amount ).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49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10"/>
        </w:numPr>
        <w:tabs>
          <w:tab w:val="left" w:pos="3600"/>
        </w:tabs>
        <w:ind w:left="360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loan_number → amount</w:t>
      </w:r>
    </w:p>
    <w:p w:rsidR="00BE22E9" w:rsidRDefault="00BE22E9">
      <w:pPr>
        <w:spacing w:line="145" w:lineRule="exact"/>
        <w:rPr>
          <w:sz w:val="20"/>
          <w:szCs w:val="20"/>
        </w:rPr>
      </w:pPr>
    </w:p>
    <w:p w:rsidR="00BE22E9" w:rsidRDefault="00435810">
      <w:pPr>
        <w:ind w:left="21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but would not expect the following to hold:</w:t>
      </w:r>
    </w:p>
    <w:p w:rsidR="00BE22E9" w:rsidRDefault="00BE22E9">
      <w:pPr>
        <w:spacing w:line="136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11"/>
        </w:numPr>
        <w:tabs>
          <w:tab w:val="left" w:pos="3600"/>
        </w:tabs>
        <w:ind w:left="360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amount → customer_name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52" w:lineRule="exact"/>
        <w:rPr>
          <w:sz w:val="20"/>
          <w:szCs w:val="20"/>
        </w:rPr>
      </w:pPr>
    </w:p>
    <w:p w:rsidR="00BE22E9" w:rsidRDefault="0043581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We use functional dependencies to:</w:t>
      </w:r>
    </w:p>
    <w:p w:rsidR="00BE22E9" w:rsidRDefault="00BE22E9">
      <w:pPr>
        <w:spacing w:line="205" w:lineRule="exact"/>
        <w:rPr>
          <w:sz w:val="20"/>
          <w:szCs w:val="20"/>
        </w:rPr>
      </w:pPr>
    </w:p>
    <w:p w:rsidR="00BE22E9" w:rsidRDefault="00435810" w:rsidP="00435810">
      <w:pPr>
        <w:numPr>
          <w:ilvl w:val="1"/>
          <w:numId w:val="12"/>
        </w:numPr>
        <w:tabs>
          <w:tab w:val="left" w:pos="1440"/>
        </w:tabs>
        <w:spacing w:line="368" w:lineRule="auto"/>
        <w:ind w:left="2220" w:right="120" w:hanging="1140"/>
        <w:rPr>
          <w:rFonts w:ascii="Courier New" w:eastAsia="Courier New" w:hAnsi="Courier New" w:cs="Courier New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>test relations to see if they are legal under a given set of functional dependencies. If a relation r is legal under a set F of functional dependencies, we say</w:t>
      </w:r>
    </w:p>
    <w:p w:rsidR="00BE22E9" w:rsidRDefault="00435810">
      <w:pPr>
        <w:ind w:left="2160"/>
        <w:rPr>
          <w:rFonts w:ascii="Courier New" w:eastAsia="Courier New" w:hAnsi="Courier New" w:cs="Courier New"/>
          <w:sz w:val="21"/>
          <w:szCs w:val="21"/>
        </w:rPr>
      </w:pPr>
      <w:r>
        <w:rPr>
          <w:rFonts w:ascii="Arial" w:eastAsia="Arial" w:hAnsi="Arial" w:cs="Arial"/>
          <w:sz w:val="24"/>
          <w:szCs w:val="24"/>
        </w:rPr>
        <w:t>that r satisfies F.</w:t>
      </w:r>
    </w:p>
    <w:p w:rsidR="00BE22E9" w:rsidRDefault="00BE22E9">
      <w:pPr>
        <w:spacing w:line="116" w:lineRule="exact"/>
        <w:rPr>
          <w:rFonts w:ascii="Courier New" w:eastAsia="Courier New" w:hAnsi="Courier New" w:cs="Courier New"/>
          <w:sz w:val="21"/>
          <w:szCs w:val="21"/>
        </w:rPr>
      </w:pPr>
    </w:p>
    <w:p w:rsidR="00BE22E9" w:rsidRDefault="00435810" w:rsidP="00435810">
      <w:pPr>
        <w:numPr>
          <w:ilvl w:val="1"/>
          <w:numId w:val="12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specify constraints on the set of legal relations</w:t>
      </w:r>
    </w:p>
    <w:p w:rsidR="00BE22E9" w:rsidRDefault="00BE22E9">
      <w:pPr>
        <w:spacing w:line="188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>
      <w:pPr>
        <w:spacing w:line="308" w:lineRule="auto"/>
        <w:ind w:left="2160" w:right="72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We say that F holds on R if all legal relations on R satisfy the set of functional dependencies F.</w:t>
      </w:r>
    </w:p>
    <w:p w:rsidR="00BE22E9" w:rsidRDefault="00BE22E9">
      <w:pPr>
        <w:spacing w:line="119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>
      <w:pPr>
        <w:spacing w:line="332" w:lineRule="auto"/>
        <w:ind w:left="720" w:right="8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3"/>
          <w:szCs w:val="23"/>
        </w:rPr>
        <w:t>Note: A specific instance of a relation schema may satisfy a functional dependency even if the functional dependency does not hold on all legal instances.</w:t>
      </w:r>
    </w:p>
    <w:p w:rsidR="00BE22E9" w:rsidRDefault="00BE22E9">
      <w:pPr>
        <w:sectPr w:rsidR="00BE22E9">
          <w:pgSz w:w="12240" w:h="15840"/>
          <w:pgMar w:top="798" w:right="1440" w:bottom="538" w:left="1440" w:header="0" w:footer="0" w:gutter="0"/>
          <w:cols w:space="720" w:equalWidth="0">
            <w:col w:w="9360"/>
          </w:cols>
        </w:sectPr>
      </w:pPr>
    </w:p>
    <w:p w:rsidR="00BE22E9" w:rsidRDefault="00435810" w:rsidP="00435810">
      <w:pPr>
        <w:numPr>
          <w:ilvl w:val="1"/>
          <w:numId w:val="13"/>
        </w:numPr>
        <w:tabs>
          <w:tab w:val="left" w:pos="1440"/>
        </w:tabs>
        <w:spacing w:line="307" w:lineRule="auto"/>
        <w:ind w:left="2340" w:right="1780" w:hanging="1260"/>
        <w:rPr>
          <w:rFonts w:ascii="Courier New" w:eastAsia="Courier New" w:hAnsi="Courier New" w:cs="Courier New"/>
          <w:sz w:val="24"/>
          <w:szCs w:val="24"/>
        </w:rPr>
      </w:pPr>
      <w:bookmarkStart w:id="5" w:name="page6"/>
      <w:bookmarkEnd w:id="5"/>
      <w:r>
        <w:rPr>
          <w:rFonts w:ascii="Arial" w:eastAsia="Arial" w:hAnsi="Arial" w:cs="Arial"/>
          <w:sz w:val="24"/>
          <w:szCs w:val="24"/>
        </w:rPr>
        <w:lastRenderedPageBreak/>
        <w:t>For example, a specific instance of loan may, by chance, satisfy amount → customer_name.</w:t>
      </w:r>
    </w:p>
    <w:p w:rsidR="00BE22E9" w:rsidRDefault="00BE22E9">
      <w:pPr>
        <w:spacing w:line="55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>
      <w:pPr>
        <w:ind w:left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 functional dependency is trivial if it is satisfied by all instances of a relation</w:t>
      </w:r>
    </w:p>
    <w:p w:rsidR="00BE22E9" w:rsidRDefault="00BE22E9">
      <w:pPr>
        <w:spacing w:line="123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 w:rsidP="00435810">
      <w:pPr>
        <w:numPr>
          <w:ilvl w:val="1"/>
          <w:numId w:val="13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Example:</w:t>
      </w:r>
    </w:p>
    <w:p w:rsidR="00BE22E9" w:rsidRDefault="00BE22E9">
      <w:pPr>
        <w:spacing w:line="203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>
      <w:pPr>
        <w:spacing w:line="427" w:lineRule="auto"/>
        <w:ind w:left="2220" w:right="234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1"/>
          <w:szCs w:val="21"/>
        </w:rPr>
        <w:t>customer_name, loan_number → customer_name customer_name → customer_name</w:t>
      </w:r>
    </w:p>
    <w:p w:rsidR="00BE22E9" w:rsidRDefault="00435810" w:rsidP="00435810">
      <w:pPr>
        <w:numPr>
          <w:ilvl w:val="1"/>
          <w:numId w:val="13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In general, α → </w:t>
      </w:r>
      <w:r>
        <w:rPr>
          <w:rFonts w:ascii="Gabriola" w:eastAsia="Gabriola" w:hAnsi="Gabriola" w:cs="Gabriola"/>
          <w:i/>
          <w:iCs/>
          <w:sz w:val="23"/>
          <w:szCs w:val="23"/>
        </w:rPr>
        <w:t>β</w:t>
      </w:r>
      <w:r>
        <w:rPr>
          <w:rFonts w:ascii="Arial" w:eastAsia="Arial" w:hAnsi="Arial" w:cs="Arial"/>
          <w:sz w:val="24"/>
          <w:szCs w:val="24"/>
        </w:rPr>
        <w:t xml:space="preserve"> is trivial if </w:t>
      </w:r>
      <w:r>
        <w:rPr>
          <w:rFonts w:ascii="Gabriola" w:eastAsia="Gabriola" w:hAnsi="Gabriola" w:cs="Gabriola"/>
          <w:i/>
          <w:iCs/>
          <w:sz w:val="23"/>
          <w:szCs w:val="23"/>
        </w:rPr>
        <w:t>β</w:t>
      </w:r>
      <w:r>
        <w:rPr>
          <w:rFonts w:ascii="Arial" w:eastAsia="Arial" w:hAnsi="Arial" w:cs="Arial"/>
          <w:sz w:val="24"/>
          <w:szCs w:val="24"/>
        </w:rPr>
        <w:t xml:space="preserve">    α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59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  <w:u w:val="single"/>
        </w:rPr>
        <w:t>Closure of a set of Functional Dependencies</w:t>
      </w:r>
    </w:p>
    <w:p w:rsidR="00BE22E9" w:rsidRDefault="00BE22E9">
      <w:pPr>
        <w:spacing w:line="190" w:lineRule="exact"/>
        <w:rPr>
          <w:sz w:val="20"/>
          <w:szCs w:val="20"/>
        </w:rPr>
      </w:pPr>
    </w:p>
    <w:p w:rsidR="00BE22E9" w:rsidRDefault="00435810">
      <w:pPr>
        <w:spacing w:line="308" w:lineRule="auto"/>
        <w:ind w:left="720" w:right="11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Given a set F set of functional dependencies, there are certain other functional dependencies that are logically implied by F.</w:t>
      </w:r>
    </w:p>
    <w:p w:rsidR="00BE22E9" w:rsidRDefault="00BE22E9">
      <w:pPr>
        <w:spacing w:line="90" w:lineRule="exact"/>
        <w:rPr>
          <w:sz w:val="20"/>
          <w:szCs w:val="20"/>
        </w:rPr>
      </w:pPr>
    </w:p>
    <w:p w:rsidR="00BE22E9" w:rsidRDefault="00435810">
      <w:pPr>
        <w:ind w:left="1080"/>
        <w:rPr>
          <w:sz w:val="20"/>
          <w:szCs w:val="20"/>
        </w:rPr>
      </w:pPr>
      <w:r>
        <w:rPr>
          <w:rFonts w:ascii="Courier New" w:eastAsia="Courier New" w:hAnsi="Courier New" w:cs="Courier New"/>
        </w:rPr>
        <w:t xml:space="preserve">o  </w:t>
      </w:r>
      <w:r>
        <w:rPr>
          <w:rFonts w:ascii="Arial" w:eastAsia="Arial" w:hAnsi="Arial" w:cs="Arial"/>
        </w:rPr>
        <w:t>For example:  If</w:t>
      </w:r>
      <w:r>
        <w:rPr>
          <w:rFonts w:ascii="Courier New" w:eastAsia="Courier New" w:hAnsi="Courier New" w:cs="Courier New"/>
        </w:rPr>
        <w:t xml:space="preserve">  </w:t>
      </w:r>
      <w:r>
        <w:rPr>
          <w:rFonts w:ascii="Arial" w:eastAsia="Arial" w:hAnsi="Arial" w:cs="Arial"/>
        </w:rPr>
        <w:t>A</w:t>
      </w:r>
      <w:r>
        <w:rPr>
          <w:rFonts w:ascii="Courier New" w:eastAsia="Courier New" w:hAnsi="Courier New" w:cs="Courier New"/>
        </w:rPr>
        <w:t xml:space="preserve"> </w:t>
      </w:r>
      <w:r>
        <w:rPr>
          <w:rFonts w:ascii="Arial" w:eastAsia="Arial" w:hAnsi="Arial" w:cs="Arial"/>
        </w:rPr>
        <w:t>→</w:t>
      </w:r>
      <w:r>
        <w:rPr>
          <w:rFonts w:ascii="Courier New" w:eastAsia="Courier New" w:hAnsi="Courier New" w:cs="Courier New"/>
        </w:rPr>
        <w:t xml:space="preserve"> </w:t>
      </w:r>
      <w:r>
        <w:rPr>
          <w:rFonts w:ascii="Arial" w:eastAsia="Arial" w:hAnsi="Arial" w:cs="Arial"/>
        </w:rPr>
        <w:t>B</w:t>
      </w:r>
      <w:r>
        <w:rPr>
          <w:rFonts w:ascii="Courier New" w:eastAsia="Courier New" w:hAnsi="Courier New" w:cs="Courier New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Courier New" w:eastAsia="Courier New" w:hAnsi="Courier New" w:cs="Courier New"/>
        </w:rPr>
        <w:t xml:space="preserve">  </w:t>
      </w:r>
      <w:r>
        <w:rPr>
          <w:rFonts w:ascii="Arial" w:eastAsia="Arial" w:hAnsi="Arial" w:cs="Arial"/>
        </w:rPr>
        <w:t>B</w:t>
      </w:r>
      <w:r>
        <w:rPr>
          <w:rFonts w:ascii="Courier New" w:eastAsia="Courier New" w:hAnsi="Courier New" w:cs="Courier New"/>
        </w:rPr>
        <w:t xml:space="preserve"> </w:t>
      </w:r>
      <w:r>
        <w:rPr>
          <w:rFonts w:ascii="Arial" w:eastAsia="Arial" w:hAnsi="Arial" w:cs="Arial"/>
        </w:rPr>
        <w:t>→</w:t>
      </w:r>
      <w:r>
        <w:rPr>
          <w:rFonts w:ascii="Courier New" w:eastAsia="Courier New" w:hAnsi="Courier New" w:cs="Courier New"/>
        </w:rPr>
        <w:t xml:space="preserve"> </w:t>
      </w:r>
      <w:r>
        <w:rPr>
          <w:rFonts w:ascii="Arial" w:eastAsia="Arial" w:hAnsi="Arial" w:cs="Arial"/>
        </w:rPr>
        <w:t>C,  then we can infer that</w:t>
      </w:r>
      <w:r>
        <w:rPr>
          <w:rFonts w:ascii="Courier New" w:eastAsia="Courier New" w:hAnsi="Courier New" w:cs="Courier New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Courier New" w:eastAsia="Courier New" w:hAnsi="Courier New" w:cs="Courier New"/>
        </w:rPr>
        <w:t xml:space="preserve"> </w:t>
      </w:r>
      <w:r>
        <w:rPr>
          <w:rFonts w:ascii="Arial" w:eastAsia="Arial" w:hAnsi="Arial" w:cs="Arial"/>
        </w:rPr>
        <w:t>→</w:t>
      </w:r>
      <w:r>
        <w:rPr>
          <w:rFonts w:ascii="Courier New" w:eastAsia="Courier New" w:hAnsi="Courier New" w:cs="Courier New"/>
        </w:rPr>
        <w:t xml:space="preserve"> </w:t>
      </w:r>
      <w:r>
        <w:rPr>
          <w:rFonts w:ascii="Arial" w:eastAsia="Arial" w:hAnsi="Arial" w:cs="Arial"/>
        </w:rPr>
        <w:t>C</w:t>
      </w:r>
    </w:p>
    <w:p w:rsidR="00BE22E9" w:rsidRDefault="00BE22E9">
      <w:pPr>
        <w:spacing w:line="197" w:lineRule="exact"/>
        <w:rPr>
          <w:sz w:val="20"/>
          <w:szCs w:val="20"/>
        </w:rPr>
      </w:pPr>
    </w:p>
    <w:p w:rsidR="00BE22E9" w:rsidRDefault="00435810">
      <w:pPr>
        <w:spacing w:line="262" w:lineRule="auto"/>
        <w:ind w:left="720" w:right="9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The set of all functional dependencies logically implied by F is the closure of F. We denote the closure of F by F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>.</w:t>
      </w:r>
    </w:p>
    <w:p w:rsidR="00BE22E9" w:rsidRDefault="00BE22E9">
      <w:pPr>
        <w:spacing w:line="40" w:lineRule="exact"/>
        <w:rPr>
          <w:sz w:val="20"/>
          <w:szCs w:val="20"/>
        </w:rPr>
      </w:pPr>
    </w:p>
    <w:p w:rsidR="00BE22E9" w:rsidRDefault="0043581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We can find all of F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 xml:space="preserve"> by applying Armstrong’s Axioms:</w:t>
      </w:r>
    </w:p>
    <w:tbl>
      <w:tblPr>
        <w:tblW w:w="0" w:type="auto"/>
        <w:tblInd w:w="10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"/>
        <w:gridCol w:w="3000"/>
        <w:gridCol w:w="2040"/>
      </w:tblGrid>
      <w:tr w:rsidR="00BE22E9">
        <w:trPr>
          <w:trHeight w:val="398"/>
        </w:trPr>
        <w:tc>
          <w:tcPr>
            <w:tcW w:w="260" w:type="dxa"/>
            <w:vAlign w:val="bottom"/>
          </w:tcPr>
          <w:p w:rsidR="00BE22E9" w:rsidRDefault="00435810">
            <w:pPr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 w:val="24"/>
                <w:szCs w:val="24"/>
              </w:rPr>
              <w:t>o</w:t>
            </w:r>
          </w:p>
        </w:tc>
        <w:tc>
          <w:tcPr>
            <w:tcW w:w="3000" w:type="dxa"/>
            <w:vAlign w:val="bottom"/>
          </w:tcPr>
          <w:p w:rsidR="00BE22E9" w:rsidRDefault="00435810">
            <w:pPr>
              <w:spacing w:line="397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if </w:t>
            </w:r>
            <w:r>
              <w:rPr>
                <w:rFonts w:ascii="Gabriola" w:eastAsia="Gabriola" w:hAnsi="Gabriola" w:cs="Gabriola"/>
                <w:i/>
                <w:iCs/>
                <w:sz w:val="23"/>
                <w:szCs w:val="23"/>
              </w:rPr>
              <w:t>β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   α, then α → </w:t>
            </w:r>
            <w:r>
              <w:rPr>
                <w:rFonts w:ascii="Gabriola" w:eastAsia="Gabriola" w:hAnsi="Gabriola" w:cs="Gabriola"/>
                <w:i/>
                <w:iCs/>
                <w:sz w:val="23"/>
                <w:szCs w:val="23"/>
              </w:rPr>
              <w:t>β</w:t>
            </w:r>
          </w:p>
        </w:tc>
        <w:tc>
          <w:tcPr>
            <w:tcW w:w="2040" w:type="dxa"/>
            <w:vAlign w:val="bottom"/>
          </w:tcPr>
          <w:p w:rsidR="00BE22E9" w:rsidRDefault="00435810">
            <w:pPr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(reflexivity)</w:t>
            </w:r>
          </w:p>
        </w:tc>
      </w:tr>
      <w:tr w:rsidR="00BE22E9">
        <w:trPr>
          <w:trHeight w:val="442"/>
        </w:trPr>
        <w:tc>
          <w:tcPr>
            <w:tcW w:w="260" w:type="dxa"/>
            <w:vAlign w:val="bottom"/>
          </w:tcPr>
          <w:p w:rsidR="00BE22E9" w:rsidRDefault="00435810">
            <w:pPr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 w:val="24"/>
                <w:szCs w:val="24"/>
              </w:rPr>
              <w:t>o</w:t>
            </w:r>
          </w:p>
        </w:tc>
        <w:tc>
          <w:tcPr>
            <w:tcW w:w="3000" w:type="dxa"/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if α → </w:t>
            </w:r>
            <w:r>
              <w:rPr>
                <w:rFonts w:ascii="Gabriola" w:eastAsia="Gabriola" w:hAnsi="Gabriola" w:cs="Gabriola"/>
                <w:i/>
                <w:iCs/>
                <w:sz w:val="23"/>
                <w:szCs w:val="23"/>
              </w:rPr>
              <w:t>β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, then γ α →  γ </w:t>
            </w:r>
            <w:r>
              <w:rPr>
                <w:rFonts w:ascii="Gabriola" w:eastAsia="Gabriola" w:hAnsi="Gabriola" w:cs="Gabriola"/>
                <w:i/>
                <w:iCs/>
                <w:sz w:val="23"/>
                <w:szCs w:val="23"/>
              </w:rPr>
              <w:t>β</w:t>
            </w:r>
          </w:p>
        </w:tc>
        <w:tc>
          <w:tcPr>
            <w:tcW w:w="2040" w:type="dxa"/>
            <w:vAlign w:val="bottom"/>
          </w:tcPr>
          <w:p w:rsidR="00BE22E9" w:rsidRDefault="00435810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6"/>
                <w:sz w:val="24"/>
                <w:szCs w:val="24"/>
              </w:rPr>
              <w:t>(augmentation)</w:t>
            </w:r>
          </w:p>
        </w:tc>
      </w:tr>
      <w:tr w:rsidR="00BE22E9">
        <w:trPr>
          <w:trHeight w:val="440"/>
        </w:trPr>
        <w:tc>
          <w:tcPr>
            <w:tcW w:w="260" w:type="dxa"/>
            <w:vAlign w:val="bottom"/>
          </w:tcPr>
          <w:p w:rsidR="00BE22E9" w:rsidRDefault="00435810">
            <w:pPr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 w:val="24"/>
                <w:szCs w:val="24"/>
              </w:rPr>
              <w:t>o</w:t>
            </w:r>
          </w:p>
        </w:tc>
        <w:tc>
          <w:tcPr>
            <w:tcW w:w="5040" w:type="dxa"/>
            <w:gridSpan w:val="2"/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if α → </w:t>
            </w:r>
            <w:r>
              <w:rPr>
                <w:rFonts w:ascii="Gabriola" w:eastAsia="Gabriola" w:hAnsi="Gabriola" w:cs="Gabriola"/>
                <w:i/>
                <w:iCs/>
                <w:sz w:val="23"/>
                <w:szCs w:val="23"/>
              </w:rPr>
              <w:t>β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, and </w:t>
            </w:r>
            <w:r>
              <w:rPr>
                <w:rFonts w:ascii="Gabriola" w:eastAsia="Gabriola" w:hAnsi="Gabriola" w:cs="Gabriola"/>
                <w:i/>
                <w:iCs/>
                <w:sz w:val="23"/>
                <w:szCs w:val="23"/>
              </w:rPr>
              <w:t>β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→ γ, then α →  γ  (transitivity)</w:t>
            </w:r>
          </w:p>
        </w:tc>
      </w:tr>
    </w:tbl>
    <w:p w:rsidR="00BE22E9" w:rsidRDefault="00BE22E9">
      <w:pPr>
        <w:spacing w:line="139" w:lineRule="exact"/>
        <w:rPr>
          <w:sz w:val="20"/>
          <w:szCs w:val="20"/>
        </w:rPr>
      </w:pPr>
    </w:p>
    <w:p w:rsidR="00BE22E9" w:rsidRDefault="0043581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These rules are</w:t>
      </w:r>
    </w:p>
    <w:p w:rsidR="00BE22E9" w:rsidRDefault="00BE22E9">
      <w:pPr>
        <w:spacing w:line="125" w:lineRule="exact"/>
        <w:rPr>
          <w:sz w:val="20"/>
          <w:szCs w:val="20"/>
        </w:rPr>
      </w:pPr>
    </w:p>
    <w:p w:rsidR="00BE22E9" w:rsidRDefault="00435810" w:rsidP="00435810">
      <w:pPr>
        <w:numPr>
          <w:ilvl w:val="1"/>
          <w:numId w:val="14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sound (generate only functional dependencies that actually hold) and</w:t>
      </w:r>
    </w:p>
    <w:p w:rsidR="00BE22E9" w:rsidRDefault="00BE22E9">
      <w:pPr>
        <w:spacing w:line="116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 w:rsidP="00435810">
      <w:pPr>
        <w:numPr>
          <w:ilvl w:val="1"/>
          <w:numId w:val="14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Complete (generate all functional dependencies that hold).</w:t>
      </w:r>
    </w:p>
    <w:p w:rsidR="00BE22E9" w:rsidRDefault="00BE22E9">
      <w:pPr>
        <w:spacing w:line="141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>
      <w:pPr>
        <w:spacing w:line="286" w:lineRule="auto"/>
        <w:ind w:left="720" w:right="52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We can further simplify manual computation of F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 xml:space="preserve"> by using the following additional rules.</w:t>
      </w:r>
    </w:p>
    <w:p w:rsidR="00BE22E9" w:rsidRDefault="00435810" w:rsidP="00435810">
      <w:pPr>
        <w:numPr>
          <w:ilvl w:val="1"/>
          <w:numId w:val="14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If α → </w:t>
      </w:r>
      <w:r>
        <w:rPr>
          <w:rFonts w:ascii="Gabriola" w:eastAsia="Gabriola" w:hAnsi="Gabriola" w:cs="Gabriola"/>
          <w:i/>
          <w:iCs/>
          <w:sz w:val="23"/>
          <w:szCs w:val="23"/>
        </w:rPr>
        <w:t>β</w:t>
      </w:r>
      <w:r>
        <w:rPr>
          <w:rFonts w:ascii="Arial" w:eastAsia="Arial" w:hAnsi="Arial" w:cs="Arial"/>
          <w:sz w:val="24"/>
          <w:szCs w:val="24"/>
        </w:rPr>
        <w:t xml:space="preserve"> holds and α → γ holds,  then α → </w:t>
      </w:r>
      <w:r>
        <w:rPr>
          <w:rFonts w:ascii="Gabriola" w:eastAsia="Gabriola" w:hAnsi="Gabriola" w:cs="Gabriola"/>
          <w:i/>
          <w:iCs/>
          <w:sz w:val="23"/>
          <w:szCs w:val="23"/>
        </w:rPr>
        <w:t>β</w:t>
      </w:r>
      <w:r>
        <w:rPr>
          <w:rFonts w:ascii="Arial" w:eastAsia="Arial" w:hAnsi="Arial" w:cs="Arial"/>
          <w:sz w:val="24"/>
          <w:szCs w:val="24"/>
        </w:rPr>
        <w:t xml:space="preserve"> γ holds (union)</w:t>
      </w:r>
    </w:p>
    <w:p w:rsidR="00BE22E9" w:rsidRDefault="00BE22E9">
      <w:pPr>
        <w:spacing w:line="17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 w:rsidP="00435810">
      <w:pPr>
        <w:numPr>
          <w:ilvl w:val="1"/>
          <w:numId w:val="14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If α → </w:t>
      </w:r>
      <w:r>
        <w:rPr>
          <w:rFonts w:ascii="Gabriola" w:eastAsia="Gabriola" w:hAnsi="Gabriola" w:cs="Gabriola"/>
          <w:i/>
          <w:iCs/>
          <w:sz w:val="23"/>
          <w:szCs w:val="23"/>
        </w:rPr>
        <w:t>β</w:t>
      </w:r>
      <w:r>
        <w:rPr>
          <w:rFonts w:ascii="Arial" w:eastAsia="Arial" w:hAnsi="Arial" w:cs="Arial"/>
          <w:sz w:val="24"/>
          <w:szCs w:val="24"/>
        </w:rPr>
        <w:t xml:space="preserve"> γ holds, then α → </w:t>
      </w:r>
      <w:r>
        <w:rPr>
          <w:rFonts w:ascii="Gabriola" w:eastAsia="Gabriola" w:hAnsi="Gabriola" w:cs="Gabriola"/>
          <w:i/>
          <w:iCs/>
          <w:sz w:val="23"/>
          <w:szCs w:val="23"/>
        </w:rPr>
        <w:t>β</w:t>
      </w:r>
      <w:r>
        <w:rPr>
          <w:rFonts w:ascii="Arial" w:eastAsia="Arial" w:hAnsi="Arial" w:cs="Arial"/>
          <w:sz w:val="24"/>
          <w:szCs w:val="24"/>
        </w:rPr>
        <w:t xml:space="preserve">  holds and α → γ holds (decomposition)</w:t>
      </w:r>
    </w:p>
    <w:p w:rsidR="00BE22E9" w:rsidRDefault="00BE22E9">
      <w:pPr>
        <w:spacing w:line="211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 w:rsidP="00435810">
      <w:pPr>
        <w:numPr>
          <w:ilvl w:val="1"/>
          <w:numId w:val="14"/>
        </w:numPr>
        <w:tabs>
          <w:tab w:val="left" w:pos="1440"/>
        </w:tabs>
        <w:spacing w:line="226" w:lineRule="auto"/>
        <w:ind w:left="3240" w:right="560" w:hanging="2160"/>
        <w:rPr>
          <w:rFonts w:ascii="Courier New" w:eastAsia="Courier New" w:hAnsi="Courier New" w:cs="Courier New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t xml:space="preserve">If α → </w:t>
      </w:r>
      <w:r>
        <w:rPr>
          <w:rFonts w:ascii="Gabriola" w:eastAsia="Gabriola" w:hAnsi="Gabriola" w:cs="Gabriola"/>
          <w:i/>
          <w:iCs/>
        </w:rPr>
        <w:t>β</w:t>
      </w:r>
      <w:r>
        <w:rPr>
          <w:rFonts w:ascii="Arial" w:eastAsia="Arial" w:hAnsi="Arial" w:cs="Arial"/>
          <w:sz w:val="23"/>
          <w:szCs w:val="23"/>
        </w:rPr>
        <w:t xml:space="preserve"> holds and γ </w:t>
      </w:r>
      <w:r>
        <w:rPr>
          <w:rFonts w:ascii="Gabriola" w:eastAsia="Gabriola" w:hAnsi="Gabriola" w:cs="Gabriola"/>
          <w:i/>
          <w:iCs/>
        </w:rPr>
        <w:t>β</w:t>
      </w:r>
      <w:r>
        <w:rPr>
          <w:rFonts w:ascii="Arial" w:eastAsia="Arial" w:hAnsi="Arial" w:cs="Arial"/>
          <w:sz w:val="23"/>
          <w:szCs w:val="23"/>
        </w:rPr>
        <w:t xml:space="preserve"> → δ holds, then α γ → δ holds (pseudotransitivity) </w:t>
      </w:r>
      <w:r>
        <w:rPr>
          <w:rFonts w:ascii="Courier New" w:eastAsia="Courier New" w:hAnsi="Courier New" w:cs="Courier New"/>
          <w:sz w:val="23"/>
          <w:szCs w:val="23"/>
        </w:rPr>
        <w:t xml:space="preserve">o </w:t>
      </w:r>
      <w:r>
        <w:rPr>
          <w:rFonts w:ascii="Arial" w:eastAsia="Arial" w:hAnsi="Arial" w:cs="Arial"/>
          <w:sz w:val="23"/>
          <w:szCs w:val="23"/>
        </w:rPr>
        <w:t>The above rules can be inferred from</w:t>
      </w:r>
      <w:r>
        <w:rPr>
          <w:rFonts w:ascii="Courier New" w:eastAsia="Courier New" w:hAnsi="Courier New" w:cs="Courier New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Armstrong’s</w:t>
      </w:r>
    </w:p>
    <w:p w:rsidR="00BE22E9" w:rsidRDefault="00BE22E9">
      <w:pPr>
        <w:spacing w:line="139" w:lineRule="exact"/>
        <w:rPr>
          <w:sz w:val="20"/>
          <w:szCs w:val="20"/>
        </w:rPr>
      </w:pPr>
    </w:p>
    <w:p w:rsidR="00BE22E9" w:rsidRDefault="00435810">
      <w:pPr>
        <w:ind w:left="36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axioms.</w:t>
      </w:r>
    </w:p>
    <w:p w:rsidR="00BE22E9" w:rsidRDefault="00BE22E9">
      <w:pPr>
        <w:spacing w:line="138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Example</w:t>
      </w:r>
    </w:p>
    <w:p w:rsidR="00BE22E9" w:rsidRDefault="00BE22E9">
      <w:pPr>
        <w:spacing w:line="192" w:lineRule="exact"/>
        <w:rPr>
          <w:sz w:val="20"/>
          <w:szCs w:val="20"/>
        </w:rPr>
      </w:pPr>
    </w:p>
    <w:p w:rsidR="00BE22E9" w:rsidRDefault="00435810">
      <w:pPr>
        <w:spacing w:line="323" w:lineRule="auto"/>
        <w:ind w:left="720" w:right="658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R=(A,B,C,G,H,I) F={ A→B</w:t>
      </w:r>
    </w:p>
    <w:p w:rsidR="00BE22E9" w:rsidRDefault="00BE22E9">
      <w:pPr>
        <w:spacing w:line="126" w:lineRule="exact"/>
        <w:rPr>
          <w:sz w:val="20"/>
          <w:szCs w:val="20"/>
        </w:rPr>
      </w:pPr>
    </w:p>
    <w:p w:rsidR="00BE22E9" w:rsidRDefault="00435810">
      <w:pPr>
        <w:spacing w:line="367" w:lineRule="auto"/>
        <w:ind w:left="1440" w:right="7060" w:firstLine="180"/>
        <w:jc w:val="both"/>
        <w:rPr>
          <w:sz w:val="20"/>
          <w:szCs w:val="20"/>
        </w:rPr>
      </w:pPr>
      <w:r>
        <w:rPr>
          <w:rFonts w:ascii="Arial" w:eastAsia="Arial" w:hAnsi="Arial" w:cs="Arial"/>
          <w:sz w:val="23"/>
          <w:szCs w:val="23"/>
        </w:rPr>
        <w:t>A → C CG→H</w:t>
      </w:r>
    </w:p>
    <w:p w:rsidR="00BE22E9" w:rsidRDefault="00BE22E9">
      <w:pPr>
        <w:sectPr w:rsidR="00BE22E9">
          <w:pgSz w:w="12240" w:h="15840"/>
          <w:pgMar w:top="865" w:right="1440" w:bottom="436" w:left="1440" w:header="0" w:footer="0" w:gutter="0"/>
          <w:cols w:space="720" w:equalWidth="0">
            <w:col w:w="9360"/>
          </w:cols>
        </w:sectPr>
      </w:pPr>
    </w:p>
    <w:p w:rsidR="00BE22E9" w:rsidRDefault="00435810">
      <w:pPr>
        <w:ind w:left="1440"/>
        <w:rPr>
          <w:sz w:val="20"/>
          <w:szCs w:val="20"/>
        </w:rPr>
      </w:pPr>
      <w:bookmarkStart w:id="6" w:name="page7"/>
      <w:bookmarkEnd w:id="6"/>
      <w:r>
        <w:rPr>
          <w:rFonts w:ascii="Arial" w:eastAsia="Arial" w:hAnsi="Arial" w:cs="Arial"/>
          <w:sz w:val="24"/>
          <w:szCs w:val="24"/>
        </w:rPr>
        <w:lastRenderedPageBreak/>
        <w:t>CG→I</w:t>
      </w:r>
    </w:p>
    <w:p w:rsidR="00BE22E9" w:rsidRDefault="00BE22E9">
      <w:pPr>
        <w:spacing w:line="164" w:lineRule="exact"/>
        <w:rPr>
          <w:sz w:val="20"/>
          <w:szCs w:val="20"/>
        </w:rPr>
      </w:pPr>
    </w:p>
    <w:p w:rsidR="00BE22E9" w:rsidRDefault="00435810">
      <w:pPr>
        <w:ind w:left="16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B→H}</w:t>
      </w:r>
    </w:p>
    <w:p w:rsidR="00BE22E9" w:rsidRDefault="00BE22E9">
      <w:pPr>
        <w:spacing w:line="150" w:lineRule="exact"/>
        <w:rPr>
          <w:sz w:val="20"/>
          <w:szCs w:val="20"/>
        </w:rPr>
      </w:pPr>
    </w:p>
    <w:p w:rsidR="00BE22E9" w:rsidRDefault="00435810">
      <w:pPr>
        <w:spacing w:line="284" w:lineRule="auto"/>
        <w:ind w:left="1080" w:right="6640" w:hanging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some members of F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Courier New" w:eastAsia="Courier New" w:hAnsi="Courier New" w:cs="Courier New"/>
          <w:sz w:val="24"/>
          <w:szCs w:val="24"/>
        </w:rPr>
        <w:t xml:space="preserve">o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→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H</w:t>
      </w:r>
    </w:p>
    <w:p w:rsidR="00BE22E9" w:rsidRDefault="00BE22E9">
      <w:pPr>
        <w:spacing w:line="113" w:lineRule="exact"/>
        <w:rPr>
          <w:sz w:val="20"/>
          <w:szCs w:val="20"/>
        </w:rPr>
      </w:pPr>
    </w:p>
    <w:p w:rsidR="00BE22E9" w:rsidRDefault="00435810">
      <w:pPr>
        <w:ind w:left="18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by transitivity from A → B and B → H</w:t>
      </w:r>
    </w:p>
    <w:p w:rsidR="00BE22E9" w:rsidRDefault="00BE22E9">
      <w:pPr>
        <w:spacing w:line="144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15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AG→I</w:t>
      </w:r>
    </w:p>
    <w:p w:rsidR="00BE22E9" w:rsidRDefault="00BE22E9">
      <w:pPr>
        <w:spacing w:line="210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>
      <w:pPr>
        <w:spacing w:line="395" w:lineRule="auto"/>
        <w:ind w:left="3300" w:right="2600" w:hanging="114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</w:rPr>
        <w:t>by augmenting A → C with G, to get AG → CG and then transitivity with CG → I</w:t>
      </w:r>
    </w:p>
    <w:p w:rsidR="00BE22E9" w:rsidRDefault="00435810" w:rsidP="00435810">
      <w:pPr>
        <w:numPr>
          <w:ilvl w:val="0"/>
          <w:numId w:val="15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CG→HI</w:t>
      </w:r>
    </w:p>
    <w:p w:rsidR="00BE22E9" w:rsidRDefault="00BE22E9">
      <w:pPr>
        <w:spacing w:line="163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>
      <w:pPr>
        <w:ind w:left="180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by augmenting CG → I to infer CG → CGI,</w:t>
      </w:r>
    </w:p>
    <w:p w:rsidR="00BE22E9" w:rsidRDefault="00BE22E9">
      <w:pPr>
        <w:spacing w:line="166" w:lineRule="exact"/>
        <w:rPr>
          <w:sz w:val="20"/>
          <w:szCs w:val="20"/>
        </w:rPr>
      </w:pPr>
    </w:p>
    <w:p w:rsidR="00BE22E9" w:rsidRDefault="00435810">
      <w:pPr>
        <w:ind w:left="294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and augmenting of CG → H to infer CGI → HI, and then</w:t>
      </w:r>
    </w:p>
    <w:p w:rsidR="00BE22E9" w:rsidRDefault="00BE22E9">
      <w:pPr>
        <w:spacing w:line="146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transitivity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11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Procedure for Computing F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12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To compute the closure of a set of functional dependencies F:</w:t>
      </w:r>
    </w:p>
    <w:p w:rsidR="00BE22E9" w:rsidRDefault="00BE22E9">
      <w:pPr>
        <w:spacing w:line="94" w:lineRule="exact"/>
        <w:rPr>
          <w:sz w:val="20"/>
          <w:szCs w:val="20"/>
        </w:rPr>
      </w:pPr>
    </w:p>
    <w:p w:rsidR="00BE22E9" w:rsidRDefault="00435810">
      <w:pPr>
        <w:ind w:left="3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>=F</w:t>
      </w:r>
    </w:p>
    <w:p w:rsidR="00BE22E9" w:rsidRDefault="00BE22E9">
      <w:pPr>
        <w:spacing w:line="100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repeat</w:t>
      </w:r>
    </w:p>
    <w:p w:rsidR="00BE22E9" w:rsidRDefault="00BE22E9">
      <w:pPr>
        <w:spacing w:line="95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for each functional dependency f in F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</w:p>
    <w:p w:rsidR="00BE22E9" w:rsidRDefault="00BE22E9">
      <w:pPr>
        <w:spacing w:line="102" w:lineRule="exact"/>
        <w:rPr>
          <w:sz w:val="20"/>
          <w:szCs w:val="20"/>
        </w:rPr>
      </w:pPr>
    </w:p>
    <w:p w:rsidR="00BE22E9" w:rsidRDefault="00435810">
      <w:pPr>
        <w:ind w:left="114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apply reflexivity and augmentation rules on f</w:t>
      </w:r>
    </w:p>
    <w:p w:rsidR="00BE22E9" w:rsidRDefault="00435810">
      <w:pPr>
        <w:spacing w:line="204" w:lineRule="auto"/>
        <w:ind w:left="5640"/>
        <w:rPr>
          <w:sz w:val="20"/>
          <w:szCs w:val="20"/>
        </w:rPr>
      </w:pPr>
      <w:r>
        <w:rPr>
          <w:rFonts w:ascii="Arial" w:eastAsia="Arial" w:hAnsi="Arial" w:cs="Arial"/>
          <w:sz w:val="32"/>
          <w:szCs w:val="32"/>
          <w:vertAlign w:val="superscript"/>
        </w:rPr>
        <w:t>+</w:t>
      </w:r>
    </w:p>
    <w:p w:rsidR="00BE22E9" w:rsidRDefault="00BE22E9">
      <w:pPr>
        <w:spacing w:line="219" w:lineRule="exact"/>
        <w:rPr>
          <w:sz w:val="20"/>
          <w:szCs w:val="20"/>
        </w:rPr>
      </w:pPr>
    </w:p>
    <w:p w:rsidR="00BE22E9" w:rsidRDefault="00435810">
      <w:pPr>
        <w:spacing w:line="298" w:lineRule="auto"/>
        <w:ind w:left="1140" w:right="3360" w:hanging="419"/>
        <w:rPr>
          <w:sz w:val="20"/>
          <w:szCs w:val="20"/>
        </w:rPr>
      </w:pPr>
      <w:r>
        <w:rPr>
          <w:rFonts w:ascii="Arial" w:eastAsia="Arial" w:hAnsi="Arial" w:cs="Arial"/>
        </w:rPr>
        <w:t>for each pair of functional dependencies f</w:t>
      </w:r>
      <w:r>
        <w:rPr>
          <w:rFonts w:ascii="Arial" w:eastAsia="Arial" w:hAnsi="Arial" w:cs="Arial"/>
          <w:sz w:val="28"/>
          <w:szCs w:val="28"/>
          <w:vertAlign w:val="subscript"/>
        </w:rPr>
        <w:t>1</w:t>
      </w:r>
      <w:r>
        <w:rPr>
          <w:rFonts w:ascii="Arial" w:eastAsia="Arial" w:hAnsi="Arial" w:cs="Arial"/>
        </w:rPr>
        <w:t>and f</w:t>
      </w:r>
      <w:r>
        <w:rPr>
          <w:rFonts w:ascii="Arial" w:eastAsia="Arial" w:hAnsi="Arial" w:cs="Arial"/>
          <w:sz w:val="28"/>
          <w:szCs w:val="28"/>
          <w:vertAlign w:val="subscript"/>
        </w:rPr>
        <w:t>2</w:t>
      </w:r>
      <w:r>
        <w:rPr>
          <w:rFonts w:ascii="Arial" w:eastAsia="Arial" w:hAnsi="Arial" w:cs="Arial"/>
        </w:rPr>
        <w:t xml:space="preserve"> in F </w:t>
      </w:r>
      <w:r>
        <w:rPr>
          <w:rFonts w:ascii="Arial" w:eastAsia="Arial" w:hAnsi="Arial" w:cs="Arial"/>
          <w:sz w:val="28"/>
          <w:szCs w:val="28"/>
          <w:vertAlign w:val="superscript"/>
        </w:rPr>
        <w:t>+</w:t>
      </w:r>
      <w:r>
        <w:rPr>
          <w:rFonts w:ascii="Arial" w:eastAsia="Arial" w:hAnsi="Arial" w:cs="Arial"/>
        </w:rPr>
        <w:t xml:space="preserve"> if f</w:t>
      </w:r>
      <w:r>
        <w:rPr>
          <w:rFonts w:ascii="Arial" w:eastAsia="Arial" w:hAnsi="Arial" w:cs="Arial"/>
          <w:sz w:val="28"/>
          <w:szCs w:val="28"/>
          <w:vertAlign w:val="subscript"/>
        </w:rPr>
        <w:t>1</w:t>
      </w:r>
      <w:r>
        <w:rPr>
          <w:rFonts w:ascii="Arial" w:eastAsia="Arial" w:hAnsi="Arial" w:cs="Arial"/>
        </w:rPr>
        <w:t xml:space="preserve"> and f</w:t>
      </w:r>
      <w:r>
        <w:rPr>
          <w:rFonts w:ascii="Arial" w:eastAsia="Arial" w:hAnsi="Arial" w:cs="Arial"/>
          <w:sz w:val="28"/>
          <w:szCs w:val="28"/>
          <w:vertAlign w:val="subscript"/>
        </w:rPr>
        <w:t>2</w:t>
      </w:r>
      <w:r>
        <w:rPr>
          <w:rFonts w:ascii="Arial" w:eastAsia="Arial" w:hAnsi="Arial" w:cs="Arial"/>
        </w:rPr>
        <w:t xml:space="preserve"> can be combined using transitivity</w:t>
      </w:r>
    </w:p>
    <w:p w:rsidR="00BE22E9" w:rsidRDefault="00BE22E9">
      <w:pPr>
        <w:spacing w:line="53" w:lineRule="exact"/>
        <w:rPr>
          <w:sz w:val="20"/>
          <w:szCs w:val="20"/>
        </w:rPr>
      </w:pPr>
    </w:p>
    <w:p w:rsidR="00BE22E9" w:rsidRDefault="00435810">
      <w:pPr>
        <w:spacing w:line="300" w:lineRule="auto"/>
        <w:ind w:right="2900" w:firstLine="15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 xml:space="preserve">then add the resulting functional dependency to F 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 xml:space="preserve"> until F 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 xml:space="preserve"> does not change any further</w:t>
      </w:r>
    </w:p>
    <w:p w:rsidR="00BE22E9" w:rsidRDefault="00BE22E9">
      <w:pPr>
        <w:spacing w:line="34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NOTE:  We shall see an alternative procedure for this task later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50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  <w:u w:val="single"/>
        </w:rPr>
        <w:t>Closure of Attributes Sets</w:t>
      </w:r>
    </w:p>
    <w:p w:rsidR="00BE22E9" w:rsidRDefault="00BE22E9">
      <w:pPr>
        <w:spacing w:line="143" w:lineRule="exact"/>
        <w:rPr>
          <w:sz w:val="20"/>
          <w:szCs w:val="20"/>
        </w:rPr>
      </w:pPr>
    </w:p>
    <w:p w:rsidR="00BE22E9" w:rsidRDefault="00435810">
      <w:pPr>
        <w:spacing w:line="286" w:lineRule="auto"/>
        <w:ind w:left="720" w:right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Given a set of attributes a, define the closure of a under F (denoted by a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>) as the set of attributes that are functionally determined by a under F</w:t>
      </w:r>
    </w:p>
    <w:p w:rsidR="00BE22E9" w:rsidRDefault="00BE22E9">
      <w:pPr>
        <w:spacing w:line="26" w:lineRule="exact"/>
        <w:rPr>
          <w:sz w:val="20"/>
          <w:szCs w:val="20"/>
        </w:rPr>
      </w:pPr>
    </w:p>
    <w:p w:rsidR="00BE22E9" w:rsidRDefault="0043581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Algorithm to compute a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>, the closure of a under F</w:t>
      </w:r>
    </w:p>
    <w:p w:rsidR="00BE22E9" w:rsidRDefault="00BE22E9">
      <w:pPr>
        <w:spacing w:line="102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result := a;</w:t>
      </w:r>
    </w:p>
    <w:p w:rsidR="00BE22E9" w:rsidRDefault="00BE22E9">
      <w:pPr>
        <w:spacing w:line="138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while (changes to result) do</w:t>
      </w:r>
    </w:p>
    <w:p w:rsidR="00BE22E9" w:rsidRDefault="00BE22E9">
      <w:pPr>
        <w:sectPr w:rsidR="00BE22E9">
          <w:pgSz w:w="12240" w:h="15840"/>
          <w:pgMar w:top="826" w:right="1440" w:bottom="675" w:left="1440" w:header="0" w:footer="0" w:gutter="0"/>
          <w:cols w:space="720" w:equalWidth="0">
            <w:col w:w="9360"/>
          </w:cols>
        </w:sectPr>
      </w:pPr>
    </w:p>
    <w:p w:rsidR="00BE22E9" w:rsidRDefault="00435810">
      <w:pPr>
        <w:ind w:left="1440"/>
        <w:rPr>
          <w:sz w:val="20"/>
          <w:szCs w:val="20"/>
        </w:rPr>
      </w:pPr>
      <w:bookmarkStart w:id="7" w:name="page8"/>
      <w:bookmarkEnd w:id="7"/>
      <w:r>
        <w:rPr>
          <w:rFonts w:ascii="Arial" w:eastAsia="Arial" w:hAnsi="Arial" w:cs="Arial"/>
          <w:sz w:val="24"/>
          <w:szCs w:val="24"/>
        </w:rPr>
        <w:lastRenderedPageBreak/>
        <w:t>for each β → γ in F do</w:t>
      </w:r>
    </w:p>
    <w:p w:rsidR="00BE22E9" w:rsidRDefault="00BE22E9">
      <w:pPr>
        <w:spacing w:line="145" w:lineRule="exact"/>
        <w:rPr>
          <w:sz w:val="20"/>
          <w:szCs w:val="20"/>
        </w:rPr>
      </w:pPr>
    </w:p>
    <w:p w:rsidR="00BE22E9" w:rsidRDefault="00435810">
      <w:pPr>
        <w:ind w:left="21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begin</w:t>
      </w:r>
    </w:p>
    <w:p w:rsidR="00BE22E9" w:rsidRDefault="00BE22E9">
      <w:pPr>
        <w:spacing w:line="144" w:lineRule="exact"/>
        <w:rPr>
          <w:sz w:val="20"/>
          <w:szCs w:val="20"/>
        </w:rPr>
      </w:pPr>
    </w:p>
    <w:p w:rsidR="00BE22E9" w:rsidRDefault="00435810">
      <w:pPr>
        <w:tabs>
          <w:tab w:val="left" w:pos="280"/>
          <w:tab w:val="left" w:pos="100"/>
          <w:tab w:val="left" w:pos="280"/>
        </w:tabs>
        <w:ind w:right="-19"/>
        <w:jc w:val="center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if β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24"/>
          <w:szCs w:val="24"/>
        </w:rPr>
        <w:t>result then</w:t>
      </w:r>
      <w:r>
        <w:rPr>
          <w:rFonts w:ascii="Arial" w:eastAsia="Arial" w:hAnsi="Arial" w:cs="Arial"/>
          <w:sz w:val="24"/>
          <w:szCs w:val="24"/>
        </w:rPr>
        <w:tab/>
        <w:t>result := result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>γ</w:t>
      </w:r>
    </w:p>
    <w:p w:rsidR="00BE22E9" w:rsidRDefault="00BE22E9">
      <w:pPr>
        <w:spacing w:line="145" w:lineRule="exact"/>
        <w:rPr>
          <w:sz w:val="20"/>
          <w:szCs w:val="20"/>
        </w:rPr>
      </w:pPr>
    </w:p>
    <w:p w:rsidR="00BE22E9" w:rsidRDefault="00435810">
      <w:pPr>
        <w:ind w:left="21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end</w:t>
      </w:r>
    </w:p>
    <w:p w:rsidR="00BE22E9" w:rsidRDefault="00BE22E9">
      <w:pPr>
        <w:spacing w:line="138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Example of Attribute Set Closure</w:t>
      </w:r>
    </w:p>
    <w:p w:rsidR="00BE22E9" w:rsidRDefault="00BE22E9">
      <w:pPr>
        <w:spacing w:line="137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R=(A,B,C,G,H,I)</w:t>
      </w:r>
    </w:p>
    <w:p w:rsidR="00BE22E9" w:rsidRDefault="00BE22E9">
      <w:pPr>
        <w:spacing w:line="159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F={A→B</w:t>
      </w:r>
    </w:p>
    <w:p w:rsidR="00BE22E9" w:rsidRDefault="00BE22E9">
      <w:pPr>
        <w:spacing w:line="166" w:lineRule="exact"/>
        <w:rPr>
          <w:sz w:val="20"/>
          <w:szCs w:val="20"/>
        </w:rPr>
      </w:pPr>
    </w:p>
    <w:p w:rsidR="00BE22E9" w:rsidRDefault="00435810">
      <w:pPr>
        <w:ind w:left="144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A → C</w:t>
      </w:r>
    </w:p>
    <w:p w:rsidR="00BE22E9" w:rsidRDefault="00BE22E9">
      <w:pPr>
        <w:spacing w:line="166" w:lineRule="exact"/>
        <w:rPr>
          <w:sz w:val="20"/>
          <w:szCs w:val="20"/>
        </w:rPr>
      </w:pPr>
    </w:p>
    <w:p w:rsidR="00BE22E9" w:rsidRDefault="00435810">
      <w:pPr>
        <w:ind w:left="144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CG→H</w:t>
      </w:r>
    </w:p>
    <w:p w:rsidR="00BE22E9" w:rsidRDefault="00BE22E9">
      <w:pPr>
        <w:spacing w:line="166" w:lineRule="exact"/>
        <w:rPr>
          <w:sz w:val="20"/>
          <w:szCs w:val="20"/>
        </w:rPr>
      </w:pPr>
    </w:p>
    <w:p w:rsidR="00BE22E9" w:rsidRDefault="00435810">
      <w:pPr>
        <w:ind w:left="144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CG→I</w:t>
      </w:r>
    </w:p>
    <w:p w:rsidR="00BE22E9" w:rsidRDefault="00BE22E9">
      <w:pPr>
        <w:spacing w:line="163" w:lineRule="exact"/>
        <w:rPr>
          <w:sz w:val="20"/>
          <w:szCs w:val="20"/>
        </w:rPr>
      </w:pPr>
    </w:p>
    <w:p w:rsidR="00BE22E9" w:rsidRDefault="00435810">
      <w:pPr>
        <w:ind w:left="144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B→H}</w:t>
      </w:r>
    </w:p>
    <w:p w:rsidR="00BE22E9" w:rsidRDefault="00BE22E9">
      <w:pPr>
        <w:spacing w:line="103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(AG)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</w:p>
    <w:p w:rsidR="00BE22E9" w:rsidRDefault="00BE22E9">
      <w:pPr>
        <w:spacing w:line="98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16"/>
        </w:numPr>
        <w:tabs>
          <w:tab w:val="left" w:pos="2160"/>
        </w:tabs>
        <w:ind w:left="2160" w:hanging="7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result = AG</w:t>
      </w:r>
    </w:p>
    <w:p w:rsidR="00BE22E9" w:rsidRDefault="00BE22E9">
      <w:pPr>
        <w:spacing w:line="156" w:lineRule="exact"/>
        <w:rPr>
          <w:sz w:val="20"/>
          <w:szCs w:val="20"/>
        </w:rPr>
      </w:pPr>
    </w:p>
    <w:tbl>
      <w:tblPr>
        <w:tblW w:w="0" w:type="auto"/>
        <w:tblInd w:w="14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"/>
        <w:gridCol w:w="2200"/>
        <w:gridCol w:w="3040"/>
      </w:tblGrid>
      <w:tr w:rsidR="00BE22E9">
        <w:trPr>
          <w:trHeight w:val="280"/>
        </w:trPr>
        <w:tc>
          <w:tcPr>
            <w:tcW w:w="460" w:type="dxa"/>
            <w:vAlign w:val="bottom"/>
          </w:tcPr>
          <w:p w:rsidR="00BE22E9" w:rsidRDefault="00435810">
            <w:pPr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79"/>
                <w:sz w:val="24"/>
                <w:szCs w:val="24"/>
              </w:rPr>
              <w:t>2.</w:t>
            </w:r>
          </w:p>
        </w:tc>
        <w:tc>
          <w:tcPr>
            <w:tcW w:w="2200" w:type="dxa"/>
            <w:vAlign w:val="bottom"/>
          </w:tcPr>
          <w:p w:rsidR="00BE22E9" w:rsidRDefault="00435810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result = ABCG</w:t>
            </w:r>
          </w:p>
        </w:tc>
        <w:tc>
          <w:tcPr>
            <w:tcW w:w="3040" w:type="dxa"/>
            <w:vAlign w:val="bottom"/>
          </w:tcPr>
          <w:p w:rsidR="00BE22E9" w:rsidRDefault="00435810">
            <w:pPr>
              <w:ind w:left="2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(A → C and A → B)</w:t>
            </w:r>
          </w:p>
        </w:tc>
      </w:tr>
      <w:tr w:rsidR="00BE22E9">
        <w:trPr>
          <w:trHeight w:val="440"/>
        </w:trPr>
        <w:tc>
          <w:tcPr>
            <w:tcW w:w="460" w:type="dxa"/>
            <w:vAlign w:val="bottom"/>
          </w:tcPr>
          <w:p w:rsidR="00BE22E9" w:rsidRDefault="00435810">
            <w:pPr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79"/>
                <w:sz w:val="24"/>
                <w:szCs w:val="24"/>
              </w:rPr>
              <w:t>3.</w:t>
            </w:r>
          </w:p>
        </w:tc>
        <w:tc>
          <w:tcPr>
            <w:tcW w:w="2200" w:type="dxa"/>
            <w:vAlign w:val="bottom"/>
          </w:tcPr>
          <w:p w:rsidR="00BE22E9" w:rsidRDefault="00435810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result = ABCGH</w:t>
            </w:r>
          </w:p>
        </w:tc>
        <w:tc>
          <w:tcPr>
            <w:tcW w:w="3040" w:type="dxa"/>
            <w:vAlign w:val="bottom"/>
          </w:tcPr>
          <w:p w:rsidR="00BE22E9" w:rsidRDefault="00435810">
            <w:pPr>
              <w:ind w:left="2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2"/>
                <w:sz w:val="24"/>
                <w:szCs w:val="24"/>
              </w:rPr>
              <w:t>(CG → H and CGAGBC)</w:t>
            </w:r>
          </w:p>
        </w:tc>
      </w:tr>
      <w:tr w:rsidR="00BE22E9">
        <w:trPr>
          <w:trHeight w:val="442"/>
        </w:trPr>
        <w:tc>
          <w:tcPr>
            <w:tcW w:w="460" w:type="dxa"/>
            <w:vAlign w:val="bottom"/>
          </w:tcPr>
          <w:p w:rsidR="00BE22E9" w:rsidRDefault="00435810">
            <w:pPr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79"/>
                <w:sz w:val="24"/>
                <w:szCs w:val="24"/>
              </w:rPr>
              <w:t>4.</w:t>
            </w:r>
          </w:p>
        </w:tc>
        <w:tc>
          <w:tcPr>
            <w:tcW w:w="2200" w:type="dxa"/>
            <w:vAlign w:val="bottom"/>
          </w:tcPr>
          <w:p w:rsidR="00BE22E9" w:rsidRDefault="00435810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result = ABCGHI</w:t>
            </w:r>
          </w:p>
        </w:tc>
        <w:tc>
          <w:tcPr>
            <w:tcW w:w="3040" w:type="dxa"/>
            <w:vAlign w:val="bottom"/>
          </w:tcPr>
          <w:p w:rsidR="00BE22E9" w:rsidRDefault="00435810">
            <w:pPr>
              <w:ind w:left="2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4"/>
                <w:sz w:val="24"/>
                <w:szCs w:val="24"/>
              </w:rPr>
              <w:t>(CG → I and CGAGBCH)</w:t>
            </w:r>
          </w:p>
        </w:tc>
      </w:tr>
    </w:tbl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60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17"/>
        </w:numPr>
        <w:tabs>
          <w:tab w:val="left" w:pos="1440"/>
        </w:tabs>
        <w:ind w:left="144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Is AG a super key?</w:t>
      </w:r>
    </w:p>
    <w:p w:rsidR="00BE22E9" w:rsidRDefault="00BE22E9">
      <w:pPr>
        <w:spacing w:line="111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1"/>
          <w:numId w:val="17"/>
        </w:numPr>
        <w:tabs>
          <w:tab w:val="left" w:pos="2160"/>
        </w:tabs>
        <w:ind w:left="216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Does AG → R? == Is (AG)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 xml:space="preserve">     R</w:t>
      </w:r>
    </w:p>
    <w:p w:rsidR="00BE22E9" w:rsidRDefault="00BE22E9">
      <w:pPr>
        <w:spacing w:line="111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17"/>
        </w:numPr>
        <w:tabs>
          <w:tab w:val="left" w:pos="1440"/>
        </w:tabs>
        <w:ind w:left="144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Is any subset of AG a superkey?</w:t>
      </w:r>
    </w:p>
    <w:p w:rsidR="00BE22E9" w:rsidRDefault="00BE22E9">
      <w:pPr>
        <w:spacing w:line="111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1"/>
          <w:numId w:val="17"/>
        </w:numPr>
        <w:tabs>
          <w:tab w:val="left" w:pos="2160"/>
        </w:tabs>
        <w:ind w:left="216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Does A → R? == Is (A)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 xml:space="preserve">     R</w:t>
      </w:r>
    </w:p>
    <w:p w:rsidR="00BE22E9" w:rsidRDefault="00BE22E9">
      <w:pPr>
        <w:spacing w:line="83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1"/>
          <w:numId w:val="17"/>
        </w:numPr>
        <w:tabs>
          <w:tab w:val="left" w:pos="2160"/>
        </w:tabs>
        <w:ind w:left="216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Does G → R? == Is (G)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 xml:space="preserve">     R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24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Uses of Attribute Closure</w:t>
      </w:r>
    </w:p>
    <w:p w:rsidR="00BE22E9" w:rsidRDefault="00BE22E9">
      <w:pPr>
        <w:spacing w:line="140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There are several uses of the attribute closure algorithm:</w:t>
      </w:r>
    </w:p>
    <w:p w:rsidR="00BE22E9" w:rsidRDefault="00BE22E9">
      <w:pPr>
        <w:spacing w:line="130" w:lineRule="exact"/>
        <w:rPr>
          <w:sz w:val="20"/>
          <w:szCs w:val="20"/>
        </w:rPr>
      </w:pPr>
    </w:p>
    <w:p w:rsidR="00BE22E9" w:rsidRDefault="0043581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Testing for superkey:</w:t>
      </w:r>
    </w:p>
    <w:p w:rsidR="00BE22E9" w:rsidRDefault="00BE22E9">
      <w:pPr>
        <w:spacing w:line="168" w:lineRule="exact"/>
        <w:rPr>
          <w:sz w:val="20"/>
          <w:szCs w:val="20"/>
        </w:rPr>
      </w:pPr>
    </w:p>
    <w:p w:rsidR="00BE22E9" w:rsidRDefault="00435810" w:rsidP="00435810">
      <w:pPr>
        <w:numPr>
          <w:ilvl w:val="1"/>
          <w:numId w:val="18"/>
        </w:numPr>
        <w:tabs>
          <w:tab w:val="left" w:pos="1440"/>
        </w:tabs>
        <w:spacing w:line="288" w:lineRule="auto"/>
        <w:ind w:left="1440" w:right="2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To test if α is a superkey, we compute α</w:t>
      </w:r>
      <w:r>
        <w:rPr>
          <w:rFonts w:ascii="Arial" w:eastAsia="Arial" w:hAnsi="Arial" w:cs="Arial"/>
          <w:sz w:val="31"/>
          <w:szCs w:val="31"/>
          <w:vertAlign w:val="superscript"/>
        </w:rPr>
        <w:t>+,</w:t>
      </w:r>
      <w:r>
        <w:rPr>
          <w:rFonts w:ascii="Arial" w:eastAsia="Arial" w:hAnsi="Arial" w:cs="Arial"/>
          <w:sz w:val="24"/>
          <w:szCs w:val="24"/>
        </w:rPr>
        <w:t xml:space="preserve"> and check if α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 xml:space="preserve"> contains all attributes of R.</w:t>
      </w:r>
    </w:p>
    <w:p w:rsidR="00BE22E9" w:rsidRDefault="00BE22E9">
      <w:pPr>
        <w:spacing w:line="57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>
      <w:pPr>
        <w:ind w:left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Testing functional dependencies</w:t>
      </w:r>
    </w:p>
    <w:p w:rsidR="00BE22E9" w:rsidRDefault="00BE22E9">
      <w:pPr>
        <w:spacing w:line="167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 w:rsidP="00435810">
      <w:pPr>
        <w:numPr>
          <w:ilvl w:val="1"/>
          <w:numId w:val="18"/>
        </w:numPr>
        <w:tabs>
          <w:tab w:val="left" w:pos="1440"/>
        </w:tabs>
        <w:spacing w:line="304" w:lineRule="auto"/>
        <w:ind w:left="1440" w:right="32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To check if a functional dependency α → β holds (or, in other words, is in F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>), just check if β α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>.</w:t>
      </w:r>
    </w:p>
    <w:p w:rsidR="00BE22E9" w:rsidRDefault="00BE22E9">
      <w:pPr>
        <w:spacing w:line="33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 w:rsidP="00435810">
      <w:pPr>
        <w:numPr>
          <w:ilvl w:val="1"/>
          <w:numId w:val="18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</w:rPr>
      </w:pPr>
      <w:r>
        <w:rPr>
          <w:rFonts w:ascii="Arial" w:eastAsia="Arial" w:hAnsi="Arial" w:cs="Arial"/>
        </w:rPr>
        <w:t>That is, we compute α</w:t>
      </w:r>
      <w:r>
        <w:rPr>
          <w:rFonts w:ascii="Arial" w:eastAsia="Arial" w:hAnsi="Arial" w:cs="Arial"/>
          <w:sz w:val="28"/>
          <w:szCs w:val="28"/>
          <w:vertAlign w:val="superscript"/>
        </w:rPr>
        <w:t>+</w:t>
      </w:r>
      <w:r>
        <w:rPr>
          <w:rFonts w:ascii="Arial" w:eastAsia="Arial" w:hAnsi="Arial" w:cs="Arial"/>
        </w:rPr>
        <w:t xml:space="preserve"> by using attribute closure, and then check if it contains β.</w:t>
      </w:r>
    </w:p>
    <w:p w:rsidR="00BE22E9" w:rsidRDefault="00BE22E9">
      <w:pPr>
        <w:spacing w:line="90" w:lineRule="exact"/>
        <w:rPr>
          <w:rFonts w:ascii="Courier New" w:eastAsia="Courier New" w:hAnsi="Courier New" w:cs="Courier New"/>
        </w:rPr>
      </w:pPr>
    </w:p>
    <w:p w:rsidR="00BE22E9" w:rsidRDefault="00435810" w:rsidP="00435810">
      <w:pPr>
        <w:numPr>
          <w:ilvl w:val="1"/>
          <w:numId w:val="18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Is a simple and cheap test, and very useful</w:t>
      </w:r>
    </w:p>
    <w:p w:rsidR="00BE22E9" w:rsidRDefault="00BE22E9">
      <w:pPr>
        <w:sectPr w:rsidR="00BE22E9">
          <w:pgSz w:w="12240" w:h="15840"/>
          <w:pgMar w:top="826" w:right="1440" w:bottom="485" w:left="1440" w:header="0" w:footer="0" w:gutter="0"/>
          <w:cols w:space="720" w:equalWidth="0">
            <w:col w:w="9360"/>
          </w:cols>
        </w:sectPr>
      </w:pPr>
    </w:p>
    <w:p w:rsidR="00BE22E9" w:rsidRDefault="00435810">
      <w:pPr>
        <w:ind w:left="360"/>
        <w:rPr>
          <w:sz w:val="20"/>
          <w:szCs w:val="20"/>
        </w:rPr>
      </w:pPr>
      <w:bookmarkStart w:id="8" w:name="page9"/>
      <w:bookmarkEnd w:id="8"/>
      <w:r>
        <w:rPr>
          <w:rFonts w:ascii="Arial" w:eastAsia="Arial" w:hAnsi="Arial" w:cs="Arial"/>
          <w:sz w:val="24"/>
          <w:szCs w:val="24"/>
        </w:rPr>
        <w:lastRenderedPageBreak/>
        <w:t>Computing closure of F</w:t>
      </w:r>
    </w:p>
    <w:p w:rsidR="00BE22E9" w:rsidRDefault="00BE22E9">
      <w:pPr>
        <w:spacing w:line="168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19"/>
        </w:numPr>
        <w:tabs>
          <w:tab w:val="left" w:pos="1440"/>
        </w:tabs>
        <w:spacing w:line="305" w:lineRule="auto"/>
        <w:ind w:left="1440" w:right="6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For each γ R, we find the closure γ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>, and for each S γ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>, we output a functional dependency γ → S.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61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  <w:u w:val="single"/>
        </w:rPr>
        <w:t>Canonical Cover</w:t>
      </w:r>
    </w:p>
    <w:p w:rsidR="00BE22E9" w:rsidRDefault="00BE22E9">
      <w:pPr>
        <w:spacing w:line="190" w:lineRule="exact"/>
        <w:rPr>
          <w:sz w:val="20"/>
          <w:szCs w:val="20"/>
        </w:rPr>
      </w:pPr>
    </w:p>
    <w:p w:rsidR="00BE22E9" w:rsidRDefault="00435810">
      <w:pPr>
        <w:spacing w:line="308" w:lineRule="auto"/>
        <w:ind w:left="720" w:right="3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Sets of functional dependencies may have redundant dependencies that can be inferred from the others</w:t>
      </w:r>
    </w:p>
    <w:p w:rsidR="00BE22E9" w:rsidRDefault="00435810">
      <w:pPr>
        <w:tabs>
          <w:tab w:val="left" w:pos="1420"/>
          <w:tab w:val="left" w:pos="5200"/>
          <w:tab w:val="left" w:pos="6220"/>
        </w:tabs>
        <w:ind w:left="1080"/>
        <w:rPr>
          <w:sz w:val="20"/>
          <w:szCs w:val="20"/>
        </w:rPr>
      </w:pPr>
      <w:r>
        <w:rPr>
          <w:rFonts w:ascii="Courier New" w:eastAsia="Courier New" w:hAnsi="Courier New" w:cs="Courier New"/>
          <w:sz w:val="24"/>
          <w:szCs w:val="24"/>
        </w:rPr>
        <w:t>o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24"/>
          <w:szCs w:val="24"/>
        </w:rPr>
        <w:t>For example:  A → C is redundant in:</w:t>
      </w:r>
      <w:r>
        <w:rPr>
          <w:rFonts w:ascii="Arial" w:eastAsia="Arial" w:hAnsi="Arial" w:cs="Arial"/>
          <w:sz w:val="24"/>
          <w:szCs w:val="24"/>
        </w:rPr>
        <w:tab/>
        <w:t>{A → B,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23"/>
          <w:szCs w:val="23"/>
        </w:rPr>
        <w:t>B → C}</w:t>
      </w:r>
    </w:p>
    <w:p w:rsidR="00BE22E9" w:rsidRDefault="00BE22E9">
      <w:pPr>
        <w:spacing w:line="125" w:lineRule="exact"/>
        <w:rPr>
          <w:sz w:val="20"/>
          <w:szCs w:val="20"/>
        </w:rPr>
      </w:pPr>
    </w:p>
    <w:p w:rsidR="00BE22E9" w:rsidRDefault="00435810" w:rsidP="00435810">
      <w:pPr>
        <w:numPr>
          <w:ilvl w:val="1"/>
          <w:numId w:val="20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Parts of a functional dependency may be redundant</w:t>
      </w:r>
    </w:p>
    <w:p w:rsidR="00BE22E9" w:rsidRDefault="00BE22E9">
      <w:pPr>
        <w:spacing w:line="202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>
      <w:pPr>
        <w:spacing w:line="343" w:lineRule="auto"/>
        <w:ind w:left="3660" w:right="800" w:hanging="150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E.g.: on RHS: {A → B, B → C, A → CD} can be simplified to {A→B, B→C, A→D}</w:t>
      </w:r>
    </w:p>
    <w:p w:rsidR="00BE22E9" w:rsidRDefault="00BE22E9">
      <w:pPr>
        <w:spacing w:line="93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>
      <w:pPr>
        <w:spacing w:line="343" w:lineRule="auto"/>
        <w:ind w:left="3660" w:right="720" w:hanging="150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E.g.: on LHS: {A → B, B → C, AC → D} can be simplified to {A→B, B→C, A→D}</w:t>
      </w:r>
    </w:p>
    <w:p w:rsidR="00BE22E9" w:rsidRDefault="00BE22E9">
      <w:pPr>
        <w:spacing w:line="80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>
      <w:pPr>
        <w:spacing w:line="387" w:lineRule="auto"/>
        <w:ind w:left="720" w:right="34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1"/>
          <w:szCs w:val="21"/>
        </w:rPr>
        <w:t>Intuitively, a canonical cover of F is a “minimal” set of functional dependencies equivalent to F, having no redundant dependencies or redundant parts of dependencies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10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Extraneous Attributes</w:t>
      </w:r>
    </w:p>
    <w:p w:rsidR="00BE22E9" w:rsidRDefault="00BE22E9">
      <w:pPr>
        <w:spacing w:line="204" w:lineRule="exact"/>
        <w:rPr>
          <w:sz w:val="20"/>
          <w:szCs w:val="20"/>
        </w:rPr>
      </w:pPr>
    </w:p>
    <w:p w:rsidR="00BE22E9" w:rsidRDefault="00435810">
      <w:pPr>
        <w:spacing w:line="319" w:lineRule="auto"/>
        <w:ind w:left="1080" w:right="220" w:hanging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 xml:space="preserve">Consider a set F of functional dependencies and the functional dependency α → β in F. </w:t>
      </w:r>
      <w:r>
        <w:rPr>
          <w:rFonts w:ascii="Courier New" w:eastAsia="Courier New" w:hAnsi="Courier New" w:cs="Courier New"/>
          <w:sz w:val="24"/>
          <w:szCs w:val="24"/>
        </w:rPr>
        <w:t xml:space="preserve">o </w:t>
      </w:r>
      <w:r>
        <w:rPr>
          <w:rFonts w:ascii="Arial" w:eastAsia="Arial" w:hAnsi="Arial" w:cs="Arial"/>
          <w:sz w:val="24"/>
          <w:szCs w:val="24"/>
        </w:rPr>
        <w:t>Attribute A is extraneous in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α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α</w:t>
      </w:r>
    </w:p>
    <w:p w:rsidR="00BE22E9" w:rsidRDefault="00BE22E9">
      <w:pPr>
        <w:spacing w:line="120" w:lineRule="exact"/>
        <w:rPr>
          <w:sz w:val="20"/>
          <w:szCs w:val="20"/>
        </w:rPr>
      </w:pPr>
    </w:p>
    <w:p w:rsidR="00BE22E9" w:rsidRDefault="00435810">
      <w:pPr>
        <w:spacing w:line="302" w:lineRule="auto"/>
        <w:ind w:left="1080" w:right="2200" w:firstLine="54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 xml:space="preserve">and F logically implies (F – {α → β}) {(α – A) → β}. </w:t>
      </w:r>
      <w:r>
        <w:rPr>
          <w:rFonts w:ascii="Courier New" w:eastAsia="Courier New" w:hAnsi="Courier New" w:cs="Courier New"/>
          <w:sz w:val="24"/>
          <w:szCs w:val="24"/>
        </w:rPr>
        <w:t xml:space="preserve">o </w:t>
      </w:r>
      <w:r>
        <w:rPr>
          <w:rFonts w:ascii="Arial" w:eastAsia="Arial" w:hAnsi="Arial" w:cs="Arial"/>
          <w:sz w:val="24"/>
          <w:szCs w:val="24"/>
        </w:rPr>
        <w:t>Attribute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 extraneous in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β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β</w:t>
      </w:r>
    </w:p>
    <w:p w:rsidR="00BE22E9" w:rsidRDefault="00BE22E9">
      <w:pPr>
        <w:spacing w:line="70" w:lineRule="exact"/>
        <w:rPr>
          <w:sz w:val="20"/>
          <w:szCs w:val="20"/>
        </w:rPr>
      </w:pPr>
    </w:p>
    <w:p w:rsidR="00BE22E9" w:rsidRDefault="00435810">
      <w:pPr>
        <w:ind w:left="15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and the set of functional dependencies</w:t>
      </w:r>
    </w:p>
    <w:p w:rsidR="00BE22E9" w:rsidRDefault="00BE22E9">
      <w:pPr>
        <w:spacing w:line="156" w:lineRule="exact"/>
        <w:rPr>
          <w:sz w:val="20"/>
          <w:szCs w:val="20"/>
        </w:rPr>
      </w:pPr>
    </w:p>
    <w:p w:rsidR="00BE22E9" w:rsidRDefault="00435810">
      <w:pPr>
        <w:ind w:left="15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(F  – {α → β})    {α →(β – A)} logically implies F.</w:t>
      </w:r>
    </w:p>
    <w:p w:rsidR="00BE22E9" w:rsidRDefault="00BE22E9">
      <w:pPr>
        <w:spacing w:line="197" w:lineRule="exact"/>
        <w:rPr>
          <w:sz w:val="20"/>
          <w:szCs w:val="20"/>
        </w:rPr>
      </w:pPr>
    </w:p>
    <w:p w:rsidR="00BE22E9" w:rsidRDefault="00435810">
      <w:pPr>
        <w:spacing w:line="308" w:lineRule="auto"/>
        <w:ind w:left="720" w:right="38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Note: implication in the opposite direction is trivial in each of the cases above, since a “stronger” functional dependency always implies a weaker one</w:t>
      </w:r>
    </w:p>
    <w:p w:rsidR="00BE22E9" w:rsidRDefault="00BE22E9">
      <w:pPr>
        <w:spacing w:line="86" w:lineRule="exact"/>
        <w:rPr>
          <w:sz w:val="20"/>
          <w:szCs w:val="20"/>
        </w:rPr>
      </w:pPr>
    </w:p>
    <w:p w:rsidR="00BE22E9" w:rsidRDefault="0043581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Example: Given F = {A → C, AB → C }</w:t>
      </w:r>
    </w:p>
    <w:p w:rsidR="00BE22E9" w:rsidRDefault="00BE22E9">
      <w:pPr>
        <w:spacing w:line="212" w:lineRule="exact"/>
        <w:rPr>
          <w:sz w:val="20"/>
          <w:szCs w:val="20"/>
        </w:rPr>
      </w:pPr>
    </w:p>
    <w:p w:rsidR="00BE22E9" w:rsidRDefault="00435810" w:rsidP="00435810">
      <w:pPr>
        <w:numPr>
          <w:ilvl w:val="1"/>
          <w:numId w:val="21"/>
        </w:numPr>
        <w:tabs>
          <w:tab w:val="left" w:pos="1440"/>
        </w:tabs>
        <w:spacing w:line="324" w:lineRule="auto"/>
        <w:ind w:left="1440" w:right="2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 is extraneous in AB → C because {A → C, AB → C} logically implies A → C (I.e. the result of dropping B from AB → C).</w:t>
      </w:r>
    </w:p>
    <w:p w:rsidR="00BE22E9" w:rsidRDefault="00BE22E9">
      <w:pPr>
        <w:spacing w:line="61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>
      <w:pPr>
        <w:ind w:left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Example:  Given F = {A → C, AB → CD}</w:t>
      </w:r>
    </w:p>
    <w:p w:rsidR="00BE22E9" w:rsidRDefault="00BE22E9">
      <w:pPr>
        <w:spacing w:line="180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 w:rsidP="00435810">
      <w:pPr>
        <w:numPr>
          <w:ilvl w:val="1"/>
          <w:numId w:val="21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>C is extraneous in AB → CD since  AB → C can be inferred even after deleting C.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60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Testing if an Attribute is Extraneous</w:t>
      </w:r>
    </w:p>
    <w:p w:rsidR="00BE22E9" w:rsidRDefault="00BE22E9">
      <w:pPr>
        <w:spacing w:line="169" w:lineRule="exact"/>
        <w:rPr>
          <w:sz w:val="20"/>
          <w:szCs w:val="20"/>
        </w:rPr>
      </w:pPr>
    </w:p>
    <w:p w:rsidR="00BE22E9" w:rsidRDefault="0043581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sz w:val="23"/>
          <w:szCs w:val="23"/>
        </w:rPr>
        <w:t>Consider a set F of functional dependencies and the functional dependency α → β in F.</w:t>
      </w:r>
    </w:p>
    <w:p w:rsidR="00BE22E9" w:rsidRDefault="00BE22E9">
      <w:pPr>
        <w:sectPr w:rsidR="00BE22E9">
          <w:pgSz w:w="12240" w:h="15840"/>
          <w:pgMar w:top="798" w:right="1440" w:bottom="467" w:left="1440" w:header="0" w:footer="0" w:gutter="0"/>
          <w:cols w:space="720" w:equalWidth="0">
            <w:col w:w="9360"/>
          </w:cols>
        </w:sectPr>
      </w:pPr>
    </w:p>
    <w:p w:rsidR="00BE22E9" w:rsidRDefault="00435810">
      <w:pPr>
        <w:ind w:left="360"/>
        <w:rPr>
          <w:sz w:val="20"/>
          <w:szCs w:val="20"/>
        </w:rPr>
      </w:pPr>
      <w:bookmarkStart w:id="9" w:name="page10"/>
      <w:bookmarkEnd w:id="9"/>
      <w:r>
        <w:rPr>
          <w:rFonts w:ascii="Arial" w:eastAsia="Arial" w:hAnsi="Arial" w:cs="Arial"/>
          <w:sz w:val="24"/>
          <w:szCs w:val="24"/>
        </w:rPr>
        <w:lastRenderedPageBreak/>
        <w:t>To test if attribute A    α is extraneous in α</w:t>
      </w:r>
    </w:p>
    <w:p w:rsidR="00BE22E9" w:rsidRDefault="00BE22E9">
      <w:pPr>
        <w:spacing w:line="121" w:lineRule="exact"/>
        <w:rPr>
          <w:sz w:val="20"/>
          <w:szCs w:val="20"/>
        </w:rPr>
      </w:pPr>
    </w:p>
    <w:p w:rsidR="00BE22E9" w:rsidRDefault="00435810">
      <w:pPr>
        <w:ind w:left="108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compute ({α} – A)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 xml:space="preserve"> using the dependencies in F</w:t>
      </w:r>
    </w:p>
    <w:p w:rsidR="00BE22E9" w:rsidRDefault="00BE22E9">
      <w:pPr>
        <w:spacing w:line="131" w:lineRule="exact"/>
        <w:rPr>
          <w:sz w:val="20"/>
          <w:szCs w:val="20"/>
        </w:rPr>
      </w:pPr>
    </w:p>
    <w:p w:rsidR="00BE22E9" w:rsidRDefault="00435810">
      <w:pPr>
        <w:spacing w:line="310" w:lineRule="auto"/>
        <w:ind w:left="720" w:right="1720" w:firstLine="78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check that ({α} – A)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 xml:space="preserve"> contains β; if it does, A is extraneous in α To test if attribute A β is extraneous in β</w:t>
      </w:r>
    </w:p>
    <w:p w:rsidR="00BE22E9" w:rsidRDefault="00BE22E9">
      <w:pPr>
        <w:spacing w:line="17" w:lineRule="exact"/>
        <w:rPr>
          <w:sz w:val="20"/>
          <w:szCs w:val="20"/>
        </w:rPr>
      </w:pPr>
    </w:p>
    <w:p w:rsidR="00BE22E9" w:rsidRDefault="00435810">
      <w:pPr>
        <w:ind w:left="108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compute α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 xml:space="preserve">  using only the dependencies in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26" w:lineRule="exact"/>
        <w:rPr>
          <w:sz w:val="20"/>
          <w:szCs w:val="20"/>
        </w:rPr>
      </w:pPr>
    </w:p>
    <w:p w:rsidR="00BE22E9" w:rsidRDefault="00435810">
      <w:pPr>
        <w:ind w:left="108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check that α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 xml:space="preserve">  contains A; if it does, A is extraneous in β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24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Definition of Canonical Cover</w:t>
      </w:r>
    </w:p>
    <w:p w:rsidR="00BE22E9" w:rsidRDefault="00BE22E9">
      <w:pPr>
        <w:spacing w:line="119" w:lineRule="exact"/>
        <w:rPr>
          <w:sz w:val="20"/>
          <w:szCs w:val="20"/>
        </w:rPr>
      </w:pPr>
    </w:p>
    <w:p w:rsidR="00BE22E9" w:rsidRDefault="00435810">
      <w:pPr>
        <w:spacing w:line="294" w:lineRule="auto"/>
        <w:ind w:left="1080" w:right="2820" w:hanging="360"/>
        <w:jc w:val="center"/>
        <w:rPr>
          <w:sz w:val="20"/>
          <w:szCs w:val="20"/>
        </w:rPr>
      </w:pPr>
      <w:r>
        <w:rPr>
          <w:rFonts w:ascii="Arial" w:eastAsia="Arial" w:hAnsi="Arial" w:cs="Arial"/>
          <w:sz w:val="21"/>
          <w:szCs w:val="21"/>
        </w:rPr>
        <w:t>A canonical cover for F is a set of dependencies F</w:t>
      </w:r>
      <w:r>
        <w:rPr>
          <w:rFonts w:ascii="Arial" w:eastAsia="Arial" w:hAnsi="Arial" w:cs="Arial"/>
          <w:sz w:val="27"/>
          <w:szCs w:val="27"/>
          <w:vertAlign w:val="subscript"/>
        </w:rPr>
        <w:t>c</w:t>
      </w:r>
      <w:r>
        <w:rPr>
          <w:rFonts w:ascii="Arial" w:eastAsia="Arial" w:hAnsi="Arial" w:cs="Arial"/>
          <w:sz w:val="21"/>
          <w:szCs w:val="21"/>
        </w:rPr>
        <w:t xml:space="preserve"> such that </w:t>
      </w:r>
      <w:r>
        <w:rPr>
          <w:rFonts w:ascii="Courier New" w:eastAsia="Courier New" w:hAnsi="Courier New" w:cs="Courier New"/>
          <w:sz w:val="21"/>
          <w:szCs w:val="21"/>
        </w:rPr>
        <w:t xml:space="preserve">o  </w:t>
      </w:r>
      <w:r>
        <w:rPr>
          <w:rFonts w:ascii="Arial" w:eastAsia="Arial" w:hAnsi="Arial" w:cs="Arial"/>
          <w:sz w:val="21"/>
          <w:szCs w:val="21"/>
        </w:rPr>
        <w:t>F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logically implies all dependencies in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F</w:t>
      </w:r>
      <w:r>
        <w:rPr>
          <w:rFonts w:ascii="Arial" w:eastAsia="Arial" w:hAnsi="Arial" w:cs="Arial"/>
          <w:sz w:val="27"/>
          <w:szCs w:val="27"/>
          <w:vertAlign w:val="subscript"/>
        </w:rPr>
        <w:t>c,</w:t>
      </w:r>
      <w:r>
        <w:rPr>
          <w:rFonts w:ascii="Courier New" w:eastAsia="Courier New" w:hAnsi="Courier New" w:cs="Courier New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and</w:t>
      </w:r>
    </w:p>
    <w:p w:rsidR="00BE22E9" w:rsidRDefault="00435810">
      <w:pPr>
        <w:ind w:left="1080"/>
        <w:rPr>
          <w:sz w:val="20"/>
          <w:szCs w:val="20"/>
        </w:rPr>
      </w:pPr>
      <w:r>
        <w:rPr>
          <w:rFonts w:ascii="Courier New" w:eastAsia="Courier New" w:hAnsi="Courier New" w:cs="Courier New"/>
          <w:sz w:val="24"/>
          <w:szCs w:val="24"/>
        </w:rPr>
        <w:t xml:space="preserve">o 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z w:val="31"/>
          <w:szCs w:val="31"/>
          <w:vertAlign w:val="subscript"/>
        </w:rPr>
        <w:t>c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logically implies all dependencies in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F,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and</w:t>
      </w:r>
    </w:p>
    <w:p w:rsidR="00BE22E9" w:rsidRDefault="00BE22E9">
      <w:pPr>
        <w:spacing w:line="107" w:lineRule="exact"/>
        <w:rPr>
          <w:sz w:val="20"/>
          <w:szCs w:val="20"/>
        </w:rPr>
      </w:pPr>
    </w:p>
    <w:p w:rsidR="00BE22E9" w:rsidRDefault="00435810">
      <w:pPr>
        <w:spacing w:line="258" w:lineRule="auto"/>
        <w:ind w:left="1080" w:right="1280"/>
        <w:rPr>
          <w:sz w:val="20"/>
          <w:szCs w:val="20"/>
        </w:rPr>
      </w:pPr>
      <w:r>
        <w:rPr>
          <w:rFonts w:ascii="Courier New" w:eastAsia="Courier New" w:hAnsi="Courier New" w:cs="Courier New"/>
        </w:rPr>
        <w:t xml:space="preserve">o </w:t>
      </w:r>
      <w:r>
        <w:rPr>
          <w:rFonts w:ascii="Arial" w:eastAsia="Arial" w:hAnsi="Arial" w:cs="Arial"/>
        </w:rPr>
        <w:t>No functional dependency in</w:t>
      </w:r>
      <w:r>
        <w:rPr>
          <w:rFonts w:ascii="Courier New" w:eastAsia="Courier New" w:hAnsi="Courier New" w:cs="Courier New"/>
        </w:rPr>
        <w:t xml:space="preserve"> 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z w:val="28"/>
          <w:szCs w:val="28"/>
          <w:vertAlign w:val="subscript"/>
        </w:rPr>
        <w:t>c</w:t>
      </w:r>
      <w:r>
        <w:rPr>
          <w:rFonts w:ascii="Courier New" w:eastAsia="Courier New" w:hAnsi="Courier New" w:cs="Courier New"/>
        </w:rPr>
        <w:t xml:space="preserve"> </w:t>
      </w:r>
      <w:r>
        <w:rPr>
          <w:rFonts w:ascii="Arial" w:eastAsia="Arial" w:hAnsi="Arial" w:cs="Arial"/>
        </w:rPr>
        <w:t>contains an extraneous attribute, and</w:t>
      </w:r>
      <w:r>
        <w:rPr>
          <w:rFonts w:ascii="Courier New" w:eastAsia="Courier New" w:hAnsi="Courier New" w:cs="Courier New"/>
        </w:rPr>
        <w:t xml:space="preserve"> o </w:t>
      </w:r>
      <w:r>
        <w:rPr>
          <w:rFonts w:ascii="Arial" w:eastAsia="Arial" w:hAnsi="Arial" w:cs="Arial"/>
        </w:rPr>
        <w:t>Each left side of functional dependency in</w:t>
      </w:r>
      <w:r>
        <w:rPr>
          <w:rFonts w:ascii="Courier New" w:eastAsia="Courier New" w:hAnsi="Courier New" w:cs="Courier New"/>
        </w:rPr>
        <w:t xml:space="preserve"> 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z w:val="28"/>
          <w:szCs w:val="28"/>
          <w:vertAlign w:val="subscript"/>
        </w:rPr>
        <w:t>c</w:t>
      </w:r>
      <w:r>
        <w:rPr>
          <w:rFonts w:ascii="Courier New" w:eastAsia="Courier New" w:hAnsi="Courier New" w:cs="Courier New"/>
        </w:rPr>
        <w:t xml:space="preserve"> </w:t>
      </w:r>
      <w:r>
        <w:rPr>
          <w:rFonts w:ascii="Arial" w:eastAsia="Arial" w:hAnsi="Arial" w:cs="Arial"/>
        </w:rPr>
        <w:t>is unique.</w:t>
      </w:r>
    </w:p>
    <w:p w:rsidR="00BE22E9" w:rsidRDefault="00BE22E9">
      <w:pPr>
        <w:spacing w:line="153" w:lineRule="exact"/>
        <w:rPr>
          <w:sz w:val="20"/>
          <w:szCs w:val="20"/>
        </w:rPr>
      </w:pPr>
    </w:p>
    <w:p w:rsidR="00BE22E9" w:rsidRDefault="00435810">
      <w:pPr>
        <w:spacing w:line="306" w:lineRule="auto"/>
        <w:ind w:left="720" w:right="514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To compute a canonical cover for F: repeat</w:t>
      </w:r>
    </w:p>
    <w:p w:rsidR="00BE22E9" w:rsidRDefault="00BE22E9">
      <w:pPr>
        <w:spacing w:line="131" w:lineRule="exact"/>
        <w:rPr>
          <w:sz w:val="20"/>
          <w:szCs w:val="20"/>
        </w:rPr>
      </w:pPr>
    </w:p>
    <w:p w:rsidR="00BE22E9" w:rsidRDefault="00435810">
      <w:pPr>
        <w:spacing w:line="304" w:lineRule="auto"/>
        <w:ind w:left="2220" w:right="2940" w:hanging="780"/>
        <w:rPr>
          <w:sz w:val="20"/>
          <w:szCs w:val="20"/>
        </w:rPr>
      </w:pPr>
      <w:r>
        <w:rPr>
          <w:rFonts w:ascii="Arial" w:eastAsia="Arial" w:hAnsi="Arial" w:cs="Arial"/>
        </w:rPr>
        <w:t>Use the union rule to replace any dependencies in F α</w:t>
      </w:r>
      <w:r>
        <w:rPr>
          <w:rFonts w:ascii="Arial" w:eastAsia="Arial" w:hAnsi="Arial" w:cs="Arial"/>
          <w:sz w:val="28"/>
          <w:szCs w:val="28"/>
          <w:vertAlign w:val="subscript"/>
        </w:rPr>
        <w:t>1</w:t>
      </w:r>
      <w:r>
        <w:rPr>
          <w:rFonts w:ascii="Arial" w:eastAsia="Arial" w:hAnsi="Arial" w:cs="Arial"/>
        </w:rPr>
        <w:t xml:space="preserve"> → β</w:t>
      </w:r>
      <w:r>
        <w:rPr>
          <w:rFonts w:ascii="Arial" w:eastAsia="Arial" w:hAnsi="Arial" w:cs="Arial"/>
          <w:sz w:val="28"/>
          <w:szCs w:val="28"/>
          <w:vertAlign w:val="subscript"/>
        </w:rPr>
        <w:t>1</w:t>
      </w:r>
      <w:r>
        <w:rPr>
          <w:rFonts w:ascii="Arial" w:eastAsia="Arial" w:hAnsi="Arial" w:cs="Arial"/>
        </w:rPr>
        <w:t xml:space="preserve"> and α</w:t>
      </w:r>
      <w:r>
        <w:rPr>
          <w:rFonts w:ascii="Arial" w:eastAsia="Arial" w:hAnsi="Arial" w:cs="Arial"/>
          <w:sz w:val="28"/>
          <w:szCs w:val="28"/>
          <w:vertAlign w:val="subscript"/>
        </w:rPr>
        <w:t>1</w:t>
      </w:r>
      <w:r>
        <w:rPr>
          <w:rFonts w:ascii="Arial" w:eastAsia="Arial" w:hAnsi="Arial" w:cs="Arial"/>
        </w:rPr>
        <w:t xml:space="preserve"> → β</w:t>
      </w:r>
      <w:r>
        <w:rPr>
          <w:rFonts w:ascii="Arial" w:eastAsia="Arial" w:hAnsi="Arial" w:cs="Arial"/>
          <w:sz w:val="28"/>
          <w:szCs w:val="28"/>
          <w:vertAlign w:val="subscript"/>
        </w:rPr>
        <w:t>2</w:t>
      </w:r>
      <w:r>
        <w:rPr>
          <w:rFonts w:ascii="Arial" w:eastAsia="Arial" w:hAnsi="Arial" w:cs="Arial"/>
        </w:rPr>
        <w:t xml:space="preserve"> with α</w:t>
      </w:r>
      <w:r>
        <w:rPr>
          <w:rFonts w:ascii="Arial" w:eastAsia="Arial" w:hAnsi="Arial" w:cs="Arial"/>
          <w:sz w:val="28"/>
          <w:szCs w:val="28"/>
          <w:vertAlign w:val="subscript"/>
        </w:rPr>
        <w:t>1</w:t>
      </w:r>
      <w:r>
        <w:rPr>
          <w:rFonts w:ascii="Arial" w:eastAsia="Arial" w:hAnsi="Arial" w:cs="Arial"/>
        </w:rPr>
        <w:t xml:space="preserve"> → β</w:t>
      </w:r>
      <w:r>
        <w:rPr>
          <w:rFonts w:ascii="Arial" w:eastAsia="Arial" w:hAnsi="Arial" w:cs="Arial"/>
          <w:sz w:val="28"/>
          <w:szCs w:val="28"/>
          <w:vertAlign w:val="subscript"/>
        </w:rPr>
        <w:t>1</w:t>
      </w:r>
      <w:r>
        <w:rPr>
          <w:rFonts w:ascii="Arial" w:eastAsia="Arial" w:hAnsi="Arial" w:cs="Arial"/>
        </w:rPr>
        <w:t xml:space="preserve"> β</w:t>
      </w:r>
      <w:r>
        <w:rPr>
          <w:rFonts w:ascii="Arial" w:eastAsia="Arial" w:hAnsi="Arial" w:cs="Arial"/>
          <w:sz w:val="28"/>
          <w:szCs w:val="28"/>
          <w:vertAlign w:val="subscript"/>
        </w:rPr>
        <w:t>2</w:t>
      </w:r>
    </w:p>
    <w:p w:rsidR="00BE22E9" w:rsidRDefault="00BE22E9">
      <w:pPr>
        <w:spacing w:line="132" w:lineRule="exact"/>
        <w:rPr>
          <w:sz w:val="20"/>
          <w:szCs w:val="20"/>
        </w:rPr>
      </w:pPr>
    </w:p>
    <w:p w:rsidR="00BE22E9" w:rsidRDefault="00435810">
      <w:pPr>
        <w:spacing w:line="395" w:lineRule="auto"/>
        <w:ind w:left="2160" w:right="3540" w:hanging="720"/>
        <w:rPr>
          <w:sz w:val="20"/>
          <w:szCs w:val="20"/>
        </w:rPr>
      </w:pPr>
      <w:r>
        <w:rPr>
          <w:rFonts w:ascii="Arial" w:eastAsia="Arial" w:hAnsi="Arial" w:cs="Arial"/>
        </w:rPr>
        <w:t>Find a functional dependency α → β with an extraneous attribute either in α or in β</w:t>
      </w:r>
    </w:p>
    <w:p w:rsidR="00BE22E9" w:rsidRDefault="00BE22E9">
      <w:pPr>
        <w:spacing w:line="49" w:lineRule="exact"/>
        <w:rPr>
          <w:sz w:val="20"/>
          <w:szCs w:val="20"/>
        </w:rPr>
      </w:pPr>
    </w:p>
    <w:p w:rsidR="00BE22E9" w:rsidRDefault="00435810">
      <w:pPr>
        <w:spacing w:line="328" w:lineRule="auto"/>
        <w:ind w:left="720" w:right="2560" w:firstLine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If an extraneous attribute is found, delete it from α → β until F does not change</w:t>
      </w:r>
    </w:p>
    <w:p w:rsidR="00BE22E9" w:rsidRDefault="00BE22E9">
      <w:pPr>
        <w:spacing w:line="87" w:lineRule="exact"/>
        <w:rPr>
          <w:sz w:val="20"/>
          <w:szCs w:val="20"/>
        </w:rPr>
      </w:pPr>
    </w:p>
    <w:p w:rsidR="00BE22E9" w:rsidRDefault="00435810">
      <w:pPr>
        <w:spacing w:line="307" w:lineRule="auto"/>
        <w:ind w:left="720" w:right="54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Note: Union rule may become applicable after some extraneous attributes have been deleted, so it has to be re-applied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82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Computing a Canonical Cover</w:t>
      </w:r>
    </w:p>
    <w:p w:rsidR="00BE22E9" w:rsidRDefault="00BE22E9">
      <w:pPr>
        <w:spacing w:line="190" w:lineRule="exact"/>
        <w:rPr>
          <w:sz w:val="20"/>
          <w:szCs w:val="20"/>
        </w:rPr>
      </w:pPr>
    </w:p>
    <w:p w:rsidR="00BE22E9" w:rsidRDefault="00435810">
      <w:pPr>
        <w:spacing w:line="325" w:lineRule="auto"/>
        <w:ind w:left="720" w:right="7300"/>
        <w:jc w:val="right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R=(A,B,C) F={A→BC</w:t>
      </w:r>
    </w:p>
    <w:p w:rsidR="00BE22E9" w:rsidRDefault="00BE22E9">
      <w:pPr>
        <w:spacing w:line="123" w:lineRule="exact"/>
        <w:rPr>
          <w:sz w:val="20"/>
          <w:szCs w:val="20"/>
        </w:rPr>
      </w:pPr>
    </w:p>
    <w:p w:rsidR="00BE22E9" w:rsidRDefault="00435810">
      <w:pPr>
        <w:spacing w:line="362" w:lineRule="auto"/>
        <w:ind w:left="1440" w:right="7000" w:firstLine="1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B → C A → B AB→C}</w:t>
      </w:r>
    </w:p>
    <w:p w:rsidR="00BE22E9" w:rsidRDefault="00BE22E9">
      <w:pPr>
        <w:spacing w:line="26" w:lineRule="exact"/>
        <w:rPr>
          <w:sz w:val="20"/>
          <w:szCs w:val="20"/>
        </w:rPr>
      </w:pPr>
    </w:p>
    <w:p w:rsidR="00BE22E9" w:rsidRDefault="0043581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Combine A → BC and A → B into A → BC</w:t>
      </w:r>
    </w:p>
    <w:p w:rsidR="00BE22E9" w:rsidRDefault="00BE22E9">
      <w:pPr>
        <w:spacing w:line="144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22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Set is now {A → BC, B → C, AB → C}</w:t>
      </w:r>
    </w:p>
    <w:p w:rsidR="00BE22E9" w:rsidRDefault="00BE22E9">
      <w:pPr>
        <w:sectPr w:rsidR="00BE22E9">
          <w:pgSz w:w="12240" w:h="15840"/>
          <w:pgMar w:top="824" w:right="1440" w:bottom="495" w:left="1440" w:header="0" w:footer="0" w:gutter="0"/>
          <w:cols w:space="720" w:equalWidth="0">
            <w:col w:w="9360"/>
          </w:cols>
        </w:sectPr>
      </w:pPr>
    </w:p>
    <w:p w:rsidR="00BE22E9" w:rsidRDefault="00435810">
      <w:pPr>
        <w:ind w:left="360"/>
        <w:rPr>
          <w:sz w:val="20"/>
          <w:szCs w:val="20"/>
        </w:rPr>
      </w:pPr>
      <w:bookmarkStart w:id="10" w:name="page11"/>
      <w:bookmarkEnd w:id="10"/>
      <w:r>
        <w:rPr>
          <w:rFonts w:ascii="Arial" w:eastAsia="Arial" w:hAnsi="Arial" w:cs="Arial"/>
          <w:sz w:val="24"/>
          <w:szCs w:val="24"/>
        </w:rPr>
        <w:lastRenderedPageBreak/>
        <w:t>A is extraneous in AB → C</w:t>
      </w:r>
    </w:p>
    <w:p w:rsidR="00BE22E9" w:rsidRDefault="00BE22E9">
      <w:pPr>
        <w:spacing w:line="212" w:lineRule="exact"/>
        <w:rPr>
          <w:sz w:val="20"/>
          <w:szCs w:val="20"/>
        </w:rPr>
      </w:pPr>
    </w:p>
    <w:p w:rsidR="00BE22E9" w:rsidRDefault="00435810" w:rsidP="00435810">
      <w:pPr>
        <w:numPr>
          <w:ilvl w:val="1"/>
          <w:numId w:val="23"/>
        </w:numPr>
        <w:tabs>
          <w:tab w:val="left" w:pos="1440"/>
        </w:tabs>
        <w:spacing w:line="308" w:lineRule="auto"/>
        <w:ind w:left="1440" w:right="130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Check if the result of deleting A from AB → C is implied by the other dependencies</w:t>
      </w:r>
    </w:p>
    <w:p w:rsidR="00BE22E9" w:rsidRDefault="00BE22E9">
      <w:pPr>
        <w:spacing w:line="72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>
      <w:pPr>
        <w:ind w:left="180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Yes: in fact,  B → C is already present!</w:t>
      </w:r>
    </w:p>
    <w:p w:rsidR="00BE22E9" w:rsidRDefault="00BE22E9">
      <w:pPr>
        <w:spacing w:line="144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 w:rsidP="00435810">
      <w:pPr>
        <w:numPr>
          <w:ilvl w:val="1"/>
          <w:numId w:val="23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Set is now {A → BC, B → C}</w:t>
      </w:r>
    </w:p>
    <w:p w:rsidR="00BE22E9" w:rsidRDefault="00BE22E9">
      <w:pPr>
        <w:spacing w:line="164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>
      <w:pPr>
        <w:ind w:left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 is extraneous in A → BC</w:t>
      </w:r>
    </w:p>
    <w:p w:rsidR="00BE22E9" w:rsidRDefault="00BE22E9">
      <w:pPr>
        <w:spacing w:line="211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 w:rsidP="00435810">
      <w:pPr>
        <w:numPr>
          <w:ilvl w:val="1"/>
          <w:numId w:val="23"/>
        </w:numPr>
        <w:tabs>
          <w:tab w:val="left" w:pos="1440"/>
        </w:tabs>
        <w:spacing w:line="324" w:lineRule="auto"/>
        <w:ind w:left="2160" w:right="980" w:hanging="108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Check if A → C is logically implied by A → B and the other dependencies Yes: using transitivity on A → B and B → C.</w:t>
      </w:r>
    </w:p>
    <w:p w:rsidR="00BE22E9" w:rsidRDefault="00BE22E9">
      <w:pPr>
        <w:spacing w:line="62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24"/>
        </w:numPr>
        <w:tabs>
          <w:tab w:val="left" w:pos="2880"/>
        </w:tabs>
        <w:ind w:left="288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Can use attribute closure of A in more complex cases</w:t>
      </w:r>
    </w:p>
    <w:p w:rsidR="00BE22E9" w:rsidRDefault="00BE22E9">
      <w:pPr>
        <w:spacing w:line="142" w:lineRule="exact"/>
        <w:rPr>
          <w:sz w:val="20"/>
          <w:szCs w:val="20"/>
        </w:rPr>
      </w:pPr>
    </w:p>
    <w:p w:rsidR="00BE22E9" w:rsidRDefault="00435810">
      <w:pPr>
        <w:tabs>
          <w:tab w:val="left" w:pos="3580"/>
        </w:tabs>
        <w:ind w:left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The canonical cover is:</w:t>
      </w:r>
      <w:r>
        <w:rPr>
          <w:sz w:val="20"/>
          <w:szCs w:val="20"/>
        </w:rPr>
        <w:tab/>
      </w:r>
      <w:r>
        <w:rPr>
          <w:rFonts w:ascii="Arial" w:eastAsia="Arial" w:hAnsi="Arial" w:cs="Arial"/>
        </w:rPr>
        <w:t>A → B</w:t>
      </w:r>
    </w:p>
    <w:p w:rsidR="00BE22E9" w:rsidRDefault="00BE22E9">
      <w:pPr>
        <w:spacing w:line="167" w:lineRule="exact"/>
        <w:rPr>
          <w:sz w:val="20"/>
          <w:szCs w:val="20"/>
        </w:rPr>
      </w:pPr>
    </w:p>
    <w:p w:rsidR="00BE22E9" w:rsidRDefault="00435810">
      <w:pPr>
        <w:ind w:left="21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B → C</w:t>
      </w:r>
    </w:p>
    <w:p w:rsidR="00BE22E9" w:rsidRDefault="0043581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column">
                  <wp:posOffset>-161925</wp:posOffset>
                </wp:positionH>
                <wp:positionV relativeFrom="paragraph">
                  <wp:posOffset>258445</wp:posOffset>
                </wp:positionV>
                <wp:extent cx="6724015" cy="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2401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" o:spid="_x0000_s102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2.7499pt,20.35pt" to="516.7pt,20.35pt" o:allowincell="f" strokecolor="#000000" strokeweight="0.75pt"/>
            </w:pict>
          </mc:Fallback>
        </mc:AlternateConten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38" w:lineRule="exact"/>
        <w:rPr>
          <w:sz w:val="20"/>
          <w:szCs w:val="20"/>
        </w:rPr>
      </w:pPr>
    </w:p>
    <w:p w:rsidR="00BE22E9" w:rsidRDefault="00435810">
      <w:pPr>
        <w:ind w:right="200"/>
        <w:jc w:val="center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  <w:u w:val="single"/>
        </w:rPr>
        <w:t>Normalization</w:t>
      </w:r>
    </w:p>
    <w:p w:rsidR="00BE22E9" w:rsidRDefault="00BE22E9">
      <w:pPr>
        <w:spacing w:line="118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25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Normalization is an essential part of database design.</w:t>
      </w:r>
    </w:p>
    <w:p w:rsidR="00BE22E9" w:rsidRDefault="00BE22E9">
      <w:pPr>
        <w:spacing w:line="116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 w:rsidP="00435810">
      <w:pPr>
        <w:numPr>
          <w:ilvl w:val="0"/>
          <w:numId w:val="25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The concept of normalization helps the designer to built efficient design.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50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Purpose of Normalization:</w:t>
      </w:r>
    </w:p>
    <w:p w:rsidR="00BE22E9" w:rsidRDefault="00BE22E9">
      <w:pPr>
        <w:spacing w:line="158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26"/>
        </w:numPr>
        <w:tabs>
          <w:tab w:val="left" w:pos="1440"/>
        </w:tabs>
        <w:ind w:left="144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Minimize redundancy in data.</w:t>
      </w:r>
    </w:p>
    <w:p w:rsidR="00BE22E9" w:rsidRDefault="00BE22E9">
      <w:pPr>
        <w:spacing w:line="154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26"/>
        </w:numPr>
        <w:tabs>
          <w:tab w:val="left" w:pos="1440"/>
        </w:tabs>
        <w:ind w:left="144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Remove insert, delete and update anamoly during database activities.</w:t>
      </w:r>
    </w:p>
    <w:p w:rsidR="00BE22E9" w:rsidRDefault="00BE22E9">
      <w:pPr>
        <w:spacing w:line="156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26"/>
        </w:numPr>
        <w:tabs>
          <w:tab w:val="left" w:pos="1440"/>
        </w:tabs>
        <w:ind w:left="144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Reduce the need to reorganize data when it is modified or enhanced.</w:t>
      </w:r>
    </w:p>
    <w:p w:rsidR="00BE22E9" w:rsidRDefault="00BE22E9">
      <w:pPr>
        <w:spacing w:line="213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26"/>
        </w:numPr>
        <w:tabs>
          <w:tab w:val="left" w:pos="1440"/>
        </w:tabs>
        <w:spacing w:line="307" w:lineRule="auto"/>
        <w:ind w:left="144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Normalization reduces a complex user view to a set of small and stable subgroups of fields/relations.</w:t>
      </w:r>
    </w:p>
    <w:p w:rsidR="00BE22E9" w:rsidRDefault="00BE22E9">
      <w:pPr>
        <w:spacing w:line="102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26"/>
        </w:numPr>
        <w:tabs>
          <w:tab w:val="left" w:pos="1440"/>
        </w:tabs>
        <w:ind w:left="1440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This process elps to design a logical data model known as conceptual data model.</w:t>
      </w:r>
    </w:p>
    <w:p w:rsidR="00BE22E9" w:rsidRDefault="00BE22E9">
      <w:pPr>
        <w:spacing w:line="135" w:lineRule="exact"/>
        <w:rPr>
          <w:sz w:val="20"/>
          <w:szCs w:val="20"/>
        </w:rPr>
      </w:pPr>
    </w:p>
    <w:p w:rsidR="00BE22E9" w:rsidRDefault="00435810">
      <w:pPr>
        <w:ind w:left="1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Normalization Forms:</w:t>
      </w:r>
    </w:p>
    <w:p w:rsidR="00BE22E9" w:rsidRDefault="00BE22E9">
      <w:pPr>
        <w:spacing w:line="140" w:lineRule="exact"/>
        <w:rPr>
          <w:sz w:val="20"/>
          <w:szCs w:val="20"/>
        </w:rPr>
      </w:pPr>
    </w:p>
    <w:p w:rsidR="00BE22E9" w:rsidRDefault="00435810">
      <w:pPr>
        <w:ind w:left="24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Different normalization forms are:</w:t>
      </w:r>
    </w:p>
    <w:p w:rsidR="00BE22E9" w:rsidRDefault="00BE22E9">
      <w:pPr>
        <w:spacing w:line="136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1.First normal form (1NF):</w:t>
      </w:r>
    </w:p>
    <w:p w:rsidR="00BE22E9" w:rsidRDefault="00BE22E9">
      <w:pPr>
        <w:spacing w:line="138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2.Second normal form (2NF):</w:t>
      </w:r>
    </w:p>
    <w:p w:rsidR="00BE22E9" w:rsidRDefault="00BE22E9">
      <w:pPr>
        <w:spacing w:line="138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3.Third normal form (3NF)</w:t>
      </w:r>
    </w:p>
    <w:p w:rsidR="00BE22E9" w:rsidRDefault="00BE22E9">
      <w:pPr>
        <w:spacing w:line="196" w:lineRule="exact"/>
        <w:rPr>
          <w:sz w:val="20"/>
          <w:szCs w:val="20"/>
        </w:rPr>
      </w:pPr>
    </w:p>
    <w:p w:rsidR="00BE22E9" w:rsidRDefault="00435810">
      <w:pPr>
        <w:spacing w:line="311" w:lineRule="auto"/>
        <w:ind w:right="78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First normal form (1NF): A relation is said to be in the first normal form if it is already in unnormalized form and it has no repeating group.</w:t>
      </w:r>
    </w:p>
    <w:p w:rsidR="00BE22E9" w:rsidRDefault="00BE22E9">
      <w:pPr>
        <w:spacing w:line="55" w:lineRule="exact"/>
        <w:rPr>
          <w:sz w:val="20"/>
          <w:szCs w:val="20"/>
        </w:rPr>
      </w:pPr>
    </w:p>
    <w:p w:rsidR="00BE22E9" w:rsidRDefault="00435810">
      <w:pPr>
        <w:ind w:left="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Second normal form (2NF):</w:t>
      </w:r>
    </w:p>
    <w:p w:rsidR="00BE22E9" w:rsidRDefault="00BE22E9">
      <w:pPr>
        <w:spacing w:line="196" w:lineRule="exact"/>
        <w:rPr>
          <w:sz w:val="20"/>
          <w:szCs w:val="20"/>
        </w:rPr>
      </w:pPr>
    </w:p>
    <w:p w:rsidR="00BE22E9" w:rsidRDefault="00435810">
      <w:pPr>
        <w:spacing w:line="311" w:lineRule="auto"/>
        <w:ind w:right="1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A relation is said to be in second normal form if it is already in the first normal form and it has no partial dependency.</w:t>
      </w:r>
    </w:p>
    <w:p w:rsidR="00BE22E9" w:rsidRDefault="00BE22E9">
      <w:pPr>
        <w:sectPr w:rsidR="00BE22E9">
          <w:pgSz w:w="12240" w:h="15840"/>
          <w:pgMar w:top="824" w:right="1240" w:bottom="518" w:left="1440" w:header="0" w:footer="0" w:gutter="0"/>
          <w:cols w:space="720" w:equalWidth="0">
            <w:col w:w="9560"/>
          </w:cols>
        </w:sectPr>
      </w:pPr>
    </w:p>
    <w:p w:rsidR="00BE22E9" w:rsidRDefault="00435810">
      <w:pPr>
        <w:spacing w:line="311" w:lineRule="auto"/>
        <w:ind w:right="660"/>
        <w:rPr>
          <w:sz w:val="20"/>
          <w:szCs w:val="20"/>
        </w:rPr>
      </w:pPr>
      <w:bookmarkStart w:id="11" w:name="page12"/>
      <w:bookmarkEnd w:id="11"/>
      <w:r>
        <w:rPr>
          <w:rFonts w:ascii="Arial" w:eastAsia="Arial" w:hAnsi="Arial" w:cs="Arial"/>
          <w:sz w:val="24"/>
          <w:szCs w:val="24"/>
        </w:rPr>
        <w:lastRenderedPageBreak/>
        <w:t>Third normal form (3NF) : A relation is said to be in third normal form if it is already in second normal form and it has no transitive dependency.</w:t>
      </w:r>
    </w:p>
    <w:p w:rsidR="00BE22E9" w:rsidRDefault="00BE22E9">
      <w:pPr>
        <w:spacing w:line="113" w:lineRule="exact"/>
        <w:rPr>
          <w:sz w:val="20"/>
          <w:szCs w:val="20"/>
        </w:rPr>
      </w:pPr>
    </w:p>
    <w:p w:rsidR="00BE22E9" w:rsidRDefault="00435810" w:rsidP="00435810">
      <w:pPr>
        <w:numPr>
          <w:ilvl w:val="1"/>
          <w:numId w:val="27"/>
        </w:numPr>
        <w:tabs>
          <w:tab w:val="left" w:pos="1180"/>
        </w:tabs>
        <w:spacing w:line="361" w:lineRule="auto"/>
        <w:ind w:left="1180" w:hanging="37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Boyce-Codd normal form(BCNF): A relation is said to be in Boyce-Codd normal form if it is already in third normal form and every determinant is a candidate key. It is a stronger</w:t>
      </w:r>
    </w:p>
    <w:p w:rsidR="00BE22E9" w:rsidRDefault="00BE22E9">
      <w:pPr>
        <w:spacing w:line="11" w:lineRule="exact"/>
        <w:rPr>
          <w:rFonts w:ascii="Arial" w:eastAsia="Arial" w:hAnsi="Arial" w:cs="Arial"/>
        </w:rPr>
      </w:pPr>
    </w:p>
    <w:p w:rsidR="00BE22E9" w:rsidRDefault="00435810">
      <w:pPr>
        <w:ind w:left="1320"/>
        <w:rPr>
          <w:rFonts w:ascii="Arial" w:eastAsia="Arial" w:hAnsi="Arial" w:cs="Arial"/>
        </w:rPr>
      </w:pPr>
      <w:r>
        <w:rPr>
          <w:rFonts w:ascii="Arial" w:eastAsia="Arial" w:hAnsi="Arial" w:cs="Arial"/>
          <w:sz w:val="24"/>
          <w:szCs w:val="24"/>
        </w:rPr>
        <w:t>version of 3NF</w:t>
      </w:r>
    </w:p>
    <w:p w:rsidR="00BE22E9" w:rsidRDefault="00BE22E9">
      <w:pPr>
        <w:spacing w:line="194" w:lineRule="exact"/>
        <w:rPr>
          <w:rFonts w:ascii="Arial" w:eastAsia="Arial" w:hAnsi="Arial" w:cs="Arial"/>
        </w:rPr>
      </w:pPr>
    </w:p>
    <w:p w:rsidR="00BE22E9" w:rsidRDefault="00435810" w:rsidP="00435810">
      <w:pPr>
        <w:numPr>
          <w:ilvl w:val="0"/>
          <w:numId w:val="28"/>
        </w:numPr>
        <w:tabs>
          <w:tab w:val="left" w:pos="1080"/>
        </w:tabs>
        <w:spacing w:line="311" w:lineRule="auto"/>
        <w:ind w:left="1080" w:right="106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Fourth normal form (4NF) : A relation is said to be in fourth normal form if it is already in BCNF and it has no multivalued dependency.</w:t>
      </w:r>
    </w:p>
    <w:p w:rsidR="00BE22E9" w:rsidRDefault="00BE22E9">
      <w:pPr>
        <w:spacing w:line="112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28"/>
        </w:numPr>
        <w:tabs>
          <w:tab w:val="left" w:pos="1080"/>
        </w:tabs>
        <w:spacing w:line="311" w:lineRule="auto"/>
        <w:ind w:left="1080" w:right="1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Fifth normal form (5NF) : A relation is said to be in 5NF if it is already in 3NF and has no join dependency.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80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Multivalued dependency:</w:t>
      </w:r>
    </w:p>
    <w:p w:rsidR="00BE22E9" w:rsidRDefault="00BE22E9">
      <w:pPr>
        <w:spacing w:line="158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29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Consider three fields X, Y and Z in a relation.</w:t>
      </w:r>
    </w:p>
    <w:p w:rsidR="00BE22E9" w:rsidRDefault="00BE22E9">
      <w:pPr>
        <w:spacing w:line="214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29"/>
        </w:numPr>
        <w:tabs>
          <w:tab w:val="left" w:pos="720"/>
        </w:tabs>
        <w:spacing w:line="307" w:lineRule="auto"/>
        <w:ind w:left="720" w:right="4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If for each value of X, there is well-defined set of values of Y and a well-defined set of values of Z.</w:t>
      </w:r>
    </w:p>
    <w:p w:rsidR="00BE22E9" w:rsidRDefault="00BE22E9">
      <w:pPr>
        <w:spacing w:line="138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29"/>
        </w:numPr>
        <w:tabs>
          <w:tab w:val="left" w:pos="720"/>
        </w:tabs>
        <w:ind w:left="720" w:hanging="360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>The set of values of Y is independent of the set of values of Z, and then multivalued dependency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43" w:lineRule="exact"/>
        <w:rPr>
          <w:sz w:val="20"/>
          <w:szCs w:val="20"/>
        </w:rPr>
      </w:pPr>
    </w:p>
    <w:p w:rsidR="00BE22E9" w:rsidRDefault="00435810">
      <w:pPr>
        <w:spacing w:line="273" w:lineRule="auto"/>
        <w:ind w:right="4260" w:firstLine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exists. i.e. X Y/Z Join dependency: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40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30"/>
        </w:numPr>
        <w:tabs>
          <w:tab w:val="left" w:pos="960"/>
        </w:tabs>
        <w:spacing w:line="308" w:lineRule="auto"/>
        <w:ind w:left="960" w:right="64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 relation which has a joint dependency cannot be decomposed by projection into other relations without any difficulty and undesirable results.</w:t>
      </w:r>
    </w:p>
    <w:p w:rsidR="00BE22E9" w:rsidRDefault="00BE22E9">
      <w:pPr>
        <w:spacing w:line="59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Normal forms:</w:t>
      </w:r>
    </w:p>
    <w:p w:rsidR="00BE22E9" w:rsidRDefault="00BE22E9">
      <w:pPr>
        <w:spacing w:line="138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Case Problem:</w:t>
      </w:r>
    </w:p>
    <w:p w:rsidR="00BE22E9" w:rsidRDefault="00BE22E9">
      <w:pPr>
        <w:spacing w:line="140" w:lineRule="exact"/>
        <w:rPr>
          <w:sz w:val="20"/>
          <w:szCs w:val="20"/>
        </w:rPr>
      </w:pPr>
    </w:p>
    <w:p w:rsidR="00BE22E9" w:rsidRDefault="00435810">
      <w:pPr>
        <w:ind w:left="3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Let us consider the Invoice Report of Alpha Book House as shown below</w:t>
      </w:r>
    </w:p>
    <w:p w:rsidR="00BE22E9" w:rsidRDefault="0043581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>
                <wp:simplePos x="0" y="0"/>
                <wp:positionH relativeFrom="column">
                  <wp:posOffset>385445</wp:posOffset>
                </wp:positionH>
                <wp:positionV relativeFrom="paragraph">
                  <wp:posOffset>92710</wp:posOffset>
                </wp:positionV>
                <wp:extent cx="5629275" cy="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292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" o:spid="_x0000_s102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0.35pt,7.3pt" to="473.6pt,7.3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column">
                  <wp:posOffset>388620</wp:posOffset>
                </wp:positionH>
                <wp:positionV relativeFrom="paragraph">
                  <wp:posOffset>89535</wp:posOffset>
                </wp:positionV>
                <wp:extent cx="0" cy="80137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013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" o:spid="_x0000_s103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0.6pt,7.05pt" to="30.6pt,70.1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column">
                  <wp:posOffset>6012180</wp:posOffset>
                </wp:positionH>
                <wp:positionV relativeFrom="paragraph">
                  <wp:posOffset>89535</wp:posOffset>
                </wp:positionV>
                <wp:extent cx="0" cy="80137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013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" o:spid="_x0000_s103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73.4pt,7.05pt" to="473.4pt,70.15pt" o:allowincell="f" strokecolor="#000000" strokeweight="0.48pt"/>
            </w:pict>
          </mc:Fallback>
        </mc:AlternateContent>
      </w:r>
    </w:p>
    <w:p w:rsidR="00BE22E9" w:rsidRDefault="00BE22E9">
      <w:pPr>
        <w:spacing w:line="127" w:lineRule="exact"/>
        <w:rPr>
          <w:sz w:val="20"/>
          <w:szCs w:val="20"/>
        </w:rPr>
      </w:pPr>
    </w:p>
    <w:p w:rsidR="00BE22E9" w:rsidRDefault="00435810">
      <w:pPr>
        <w:ind w:left="36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Alpha Book House</w:t>
      </w:r>
    </w:p>
    <w:p w:rsidR="00BE22E9" w:rsidRDefault="00BE22E9">
      <w:pPr>
        <w:spacing w:line="140" w:lineRule="exact"/>
        <w:rPr>
          <w:sz w:val="20"/>
          <w:szCs w:val="20"/>
        </w:rPr>
      </w:pPr>
    </w:p>
    <w:p w:rsidR="00BE22E9" w:rsidRDefault="00435810">
      <w:pPr>
        <w:ind w:left="3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Pune-413001</w:t>
      </w:r>
    </w:p>
    <w:p w:rsidR="00BE22E9" w:rsidRDefault="00BE22E9">
      <w:pPr>
        <w:spacing w:line="138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Customer No. 1052</w:t>
      </w:r>
    </w:p>
    <w:p w:rsidR="00BE22E9" w:rsidRDefault="0043581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385445</wp:posOffset>
                </wp:positionH>
                <wp:positionV relativeFrom="paragraph">
                  <wp:posOffset>92710</wp:posOffset>
                </wp:positionV>
                <wp:extent cx="5629275" cy="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292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" o:spid="_x0000_s103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0.35pt,7.3pt" to="473.6pt,7.3pt" o:allowincell="f" strokecolor="#000000" strokeweight="0.48pt"/>
            </w:pict>
          </mc:Fallback>
        </mc:AlternateContent>
      </w:r>
    </w:p>
    <w:p w:rsidR="00BE22E9" w:rsidRDefault="00BE22E9">
      <w:pPr>
        <w:sectPr w:rsidR="00BE22E9">
          <w:pgSz w:w="12240" w:h="15840"/>
          <w:pgMar w:top="862" w:right="760" w:bottom="865" w:left="1440" w:header="0" w:footer="0" w:gutter="0"/>
          <w:cols w:space="720" w:equalWidth="0">
            <w:col w:w="10040"/>
          </w:cols>
        </w:sectPr>
      </w:pPr>
    </w:p>
    <w:bookmarkStart w:id="12" w:name="page13"/>
    <w:bookmarkEnd w:id="12"/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page">
                  <wp:posOffset>1299845</wp:posOffset>
                </wp:positionH>
                <wp:positionV relativeFrom="page">
                  <wp:posOffset>516890</wp:posOffset>
                </wp:positionV>
                <wp:extent cx="5629275" cy="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292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" o:spid="_x0000_s1033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102.35pt,40.7pt" to="545.6pt,40.7pt" o:allowincell="f" strokecolor="#000000" strokeweight="0.4799pt">
                <w10:wrap anchorx="page" anchory="page"/>
              </v:line>
            </w:pict>
          </mc:Fallback>
        </mc:AlternateContent>
      </w:r>
      <w:r>
        <w:rPr>
          <w:rFonts w:ascii="Arial" w:eastAsia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>
                <wp:simplePos x="0" y="0"/>
                <wp:positionH relativeFrom="page">
                  <wp:posOffset>1303020</wp:posOffset>
                </wp:positionH>
                <wp:positionV relativeFrom="page">
                  <wp:posOffset>514350</wp:posOffset>
                </wp:positionV>
                <wp:extent cx="0" cy="2924175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9241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" o:spid="_x0000_s1034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102.6pt,40.5pt" to="102.6pt,270.75pt" o:allowincell="f" strokecolor="#000000" strokeweight="0.4799pt">
                <w10:wrap anchorx="page" anchory="page"/>
              </v:line>
            </w:pict>
          </mc:Fallback>
        </mc:AlternateContent>
      </w:r>
      <w:r>
        <w:rPr>
          <w:rFonts w:ascii="Arial" w:eastAsia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>
                <wp:simplePos x="0" y="0"/>
                <wp:positionH relativeFrom="page">
                  <wp:posOffset>6926580</wp:posOffset>
                </wp:positionH>
                <wp:positionV relativeFrom="page">
                  <wp:posOffset>514350</wp:posOffset>
                </wp:positionV>
                <wp:extent cx="0" cy="2924175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9241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" o:spid="_x0000_s1035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45.4pt,40.5pt" to="545.4pt,270.75pt" o:allowincell="f" strokecolor="#000000" strokeweight="0.48pt">
                <w10:wrap anchorx="page" anchory="page"/>
              </v:line>
            </w:pict>
          </mc:Fallback>
        </mc:AlternateContent>
      </w:r>
      <w:r>
        <w:rPr>
          <w:rFonts w:ascii="Arial" w:eastAsia="Arial" w:hAnsi="Arial" w:cs="Arial"/>
          <w:sz w:val="24"/>
          <w:szCs w:val="24"/>
        </w:rPr>
        <w:t>Customer Name: Beta school of computer science</w:t>
      </w:r>
    </w:p>
    <w:p w:rsidR="00BE22E9" w:rsidRDefault="00BE22E9">
      <w:pPr>
        <w:spacing w:line="138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Address: shivaji Nager, Pune-01.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35" w:lineRule="exact"/>
        <w:rPr>
          <w:sz w:val="20"/>
          <w:szCs w:val="20"/>
        </w:rPr>
      </w:pPr>
    </w:p>
    <w:tbl>
      <w:tblPr>
        <w:tblW w:w="0" w:type="auto"/>
        <w:tblInd w:w="6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"/>
        <w:gridCol w:w="1200"/>
        <w:gridCol w:w="1280"/>
        <w:gridCol w:w="1260"/>
        <w:gridCol w:w="1260"/>
        <w:gridCol w:w="640"/>
        <w:gridCol w:w="540"/>
        <w:gridCol w:w="1260"/>
        <w:gridCol w:w="1300"/>
      </w:tblGrid>
      <w:tr w:rsidR="00BE22E9">
        <w:trPr>
          <w:trHeight w:val="282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ISBN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Book Title</w:t>
            </w: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Author’s</w:t>
            </w: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Author’s</w:t>
            </w: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 w:rsidR="00BE22E9" w:rsidRDefault="00435810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Qty</w:t>
            </w:r>
          </w:p>
        </w:tc>
        <w:tc>
          <w:tcPr>
            <w:tcW w:w="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Price(Rs)</w:t>
            </w:r>
          </w:p>
        </w:tc>
        <w:tc>
          <w:tcPr>
            <w:tcW w:w="1300" w:type="dxa"/>
            <w:tcBorders>
              <w:top w:val="single" w:sz="8" w:space="0" w:color="auto"/>
            </w:tcBorders>
            <w:vAlign w:val="bottom"/>
          </w:tcPr>
          <w:p w:rsidR="00BE22E9" w:rsidRDefault="00435810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24"/>
                <w:szCs w:val="24"/>
              </w:rPr>
              <w:t>Amount(Rs</w:t>
            </w:r>
          </w:p>
        </w:tc>
      </w:tr>
      <w:tr w:rsidR="00BE22E9">
        <w:trPr>
          <w:trHeight w:val="414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Name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country</w:t>
            </w:r>
          </w:p>
        </w:tc>
        <w:tc>
          <w:tcPr>
            <w:tcW w:w="640" w:type="dxa"/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</w:tr>
      <w:tr w:rsidR="00BE22E9">
        <w:trPr>
          <w:trHeight w:val="389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</w:tr>
      <w:tr w:rsidR="00BE22E9">
        <w:trPr>
          <w:trHeight w:val="264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E22E9" w:rsidRDefault="00BE22E9"/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81-203-5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DOS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P.K.Sinha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India</w:t>
            </w:r>
          </w:p>
        </w:tc>
        <w:tc>
          <w:tcPr>
            <w:tcW w:w="640" w:type="dxa"/>
            <w:vAlign w:val="bottom"/>
          </w:tcPr>
          <w:p w:rsidR="00BE22E9" w:rsidRDefault="00435810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BE22E9" w:rsidRDefault="00BE22E9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250</w:t>
            </w:r>
          </w:p>
        </w:tc>
        <w:tc>
          <w:tcPr>
            <w:tcW w:w="1300" w:type="dxa"/>
            <w:vAlign w:val="bottom"/>
          </w:tcPr>
          <w:p w:rsidR="00BE22E9" w:rsidRDefault="00435810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1250</w:t>
            </w:r>
          </w:p>
        </w:tc>
      </w:tr>
      <w:tr w:rsidR="00BE22E9">
        <w:trPr>
          <w:trHeight w:val="265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E22E9" w:rsidRDefault="00BE22E9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E22E9" w:rsidRDefault="00BE22E9">
            <w:pPr>
              <w:rPr>
                <w:sz w:val="23"/>
                <w:szCs w:val="23"/>
              </w:rPr>
            </w:pPr>
          </w:p>
        </w:tc>
      </w:tr>
      <w:tr w:rsidR="00BE22E9">
        <w:trPr>
          <w:trHeight w:val="262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E22E9" w:rsidRDefault="00BE22E9"/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0-112-6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DBMS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Korth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U.S.A</w:t>
            </w:r>
          </w:p>
        </w:tc>
        <w:tc>
          <w:tcPr>
            <w:tcW w:w="640" w:type="dxa"/>
            <w:vAlign w:val="bottom"/>
          </w:tcPr>
          <w:p w:rsidR="00BE22E9" w:rsidRDefault="00435810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BE22E9" w:rsidRDefault="00BE22E9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300</w:t>
            </w:r>
          </w:p>
        </w:tc>
        <w:tc>
          <w:tcPr>
            <w:tcW w:w="1300" w:type="dxa"/>
            <w:vAlign w:val="bottom"/>
          </w:tcPr>
          <w:p w:rsidR="00BE22E9" w:rsidRDefault="00435810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1800</w:t>
            </w:r>
          </w:p>
        </w:tc>
      </w:tr>
      <w:tr w:rsidR="00BE22E9">
        <w:trPr>
          <w:trHeight w:val="285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</w:tr>
      <w:tr w:rsidR="00BE22E9">
        <w:trPr>
          <w:trHeight w:val="262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E22E9" w:rsidRDefault="00BE22E9"/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1-213-9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simulation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Gordon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U.S.A</w:t>
            </w:r>
          </w:p>
        </w:tc>
        <w:tc>
          <w:tcPr>
            <w:tcW w:w="640" w:type="dxa"/>
            <w:vAlign w:val="bottom"/>
          </w:tcPr>
          <w:p w:rsidR="00BE22E9" w:rsidRDefault="00435810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BE22E9" w:rsidRDefault="00BE22E9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100</w:t>
            </w:r>
          </w:p>
        </w:tc>
        <w:tc>
          <w:tcPr>
            <w:tcW w:w="1300" w:type="dxa"/>
            <w:vAlign w:val="bottom"/>
          </w:tcPr>
          <w:p w:rsidR="00BE22E9" w:rsidRDefault="00435810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500</w:t>
            </w:r>
          </w:p>
        </w:tc>
      </w:tr>
      <w:tr w:rsidR="00BE22E9">
        <w:trPr>
          <w:trHeight w:val="284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</w:tr>
      <w:tr w:rsidR="00BE22E9">
        <w:trPr>
          <w:trHeight w:val="262"/>
        </w:trPr>
        <w:tc>
          <w:tcPr>
            <w:tcW w:w="140" w:type="dxa"/>
            <w:vAlign w:val="bottom"/>
          </w:tcPr>
          <w:p w:rsidR="00BE22E9" w:rsidRDefault="00BE22E9"/>
        </w:tc>
        <w:tc>
          <w:tcPr>
            <w:tcW w:w="1200" w:type="dxa"/>
            <w:vAlign w:val="bottom"/>
          </w:tcPr>
          <w:p w:rsidR="00BE22E9" w:rsidRDefault="00BE22E9"/>
        </w:tc>
        <w:tc>
          <w:tcPr>
            <w:tcW w:w="1280" w:type="dxa"/>
            <w:vAlign w:val="bottom"/>
          </w:tcPr>
          <w:p w:rsidR="00BE22E9" w:rsidRDefault="00BE22E9"/>
        </w:tc>
        <w:tc>
          <w:tcPr>
            <w:tcW w:w="1260" w:type="dxa"/>
            <w:vAlign w:val="bottom"/>
          </w:tcPr>
          <w:p w:rsidR="00BE22E9" w:rsidRDefault="00BE22E9"/>
        </w:tc>
        <w:tc>
          <w:tcPr>
            <w:tcW w:w="1260" w:type="dxa"/>
            <w:vAlign w:val="bottom"/>
          </w:tcPr>
          <w:p w:rsidR="00BE22E9" w:rsidRDefault="00BE22E9"/>
        </w:tc>
        <w:tc>
          <w:tcPr>
            <w:tcW w:w="640" w:type="dxa"/>
            <w:vAlign w:val="bottom"/>
          </w:tcPr>
          <w:p w:rsidR="00BE22E9" w:rsidRDefault="00BE22E9"/>
        </w:tc>
        <w:tc>
          <w:tcPr>
            <w:tcW w:w="1800" w:type="dxa"/>
            <w:gridSpan w:val="2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Grand Total</w:t>
            </w:r>
          </w:p>
        </w:tc>
        <w:tc>
          <w:tcPr>
            <w:tcW w:w="1300" w:type="dxa"/>
            <w:vAlign w:val="bottom"/>
          </w:tcPr>
          <w:p w:rsidR="00BE22E9" w:rsidRDefault="00435810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3500</w:t>
            </w:r>
          </w:p>
        </w:tc>
      </w:tr>
      <w:tr w:rsidR="00BE22E9">
        <w:trPr>
          <w:trHeight w:val="285"/>
        </w:trPr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</w:tr>
    </w:tbl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11" w:lineRule="exact"/>
        <w:rPr>
          <w:sz w:val="20"/>
          <w:szCs w:val="20"/>
        </w:rPr>
      </w:pPr>
    </w:p>
    <w:p w:rsidR="00BE22E9" w:rsidRDefault="00435810">
      <w:pPr>
        <w:ind w:left="24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Fig: Invoice of a book company.</w:t>
      </w:r>
    </w:p>
    <w:p w:rsidR="00BE22E9" w:rsidRDefault="00BE22E9">
      <w:pPr>
        <w:spacing w:line="136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Normalization of Invoice report upto 3NF:</w:t>
      </w:r>
    </w:p>
    <w:p w:rsidR="00BE22E9" w:rsidRDefault="00BE22E9">
      <w:pPr>
        <w:spacing w:line="140" w:lineRule="exact"/>
        <w:rPr>
          <w:sz w:val="20"/>
          <w:szCs w:val="20"/>
        </w:rPr>
      </w:pPr>
    </w:p>
    <w:p w:rsidR="00BE22E9" w:rsidRDefault="00435810">
      <w:pPr>
        <w:ind w:left="3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The invoice report shown in the figure is represented in a form of relation.</w:t>
      </w:r>
    </w:p>
    <w:p w:rsidR="00BE22E9" w:rsidRDefault="00BE22E9">
      <w:pPr>
        <w:spacing w:line="138" w:lineRule="exact"/>
        <w:rPr>
          <w:sz w:val="20"/>
          <w:szCs w:val="20"/>
        </w:rPr>
      </w:pPr>
    </w:p>
    <w:p w:rsidR="00BE22E9" w:rsidRDefault="00435810">
      <w:pPr>
        <w:ind w:left="3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The relation is named as invoice relation.</w:t>
      </w:r>
    </w:p>
    <w:p w:rsidR="00BE22E9" w:rsidRDefault="00BE22E9">
      <w:pPr>
        <w:spacing w:line="138" w:lineRule="exact"/>
        <w:rPr>
          <w:sz w:val="20"/>
          <w:szCs w:val="20"/>
        </w:rPr>
      </w:pPr>
    </w:p>
    <w:p w:rsidR="00BE22E9" w:rsidRDefault="00435810">
      <w:pPr>
        <w:ind w:left="3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This is in unnormalized form.</w:t>
      </w:r>
    </w:p>
    <w:p w:rsidR="00BE22E9" w:rsidRDefault="00BE22E9">
      <w:pPr>
        <w:spacing w:line="196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31"/>
        </w:numPr>
        <w:tabs>
          <w:tab w:val="left" w:pos="720"/>
        </w:tabs>
        <w:spacing w:line="307" w:lineRule="auto"/>
        <w:ind w:left="720" w:right="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Invoice (Cust_no, Cust_Name, Cust_Add, (ISBN, Title, Auother_Name, Auother_Country, Qty, Unity_price))</w:t>
      </w:r>
    </w:p>
    <w:p w:rsidR="00BE22E9" w:rsidRDefault="00BE22E9">
      <w:pPr>
        <w:spacing w:line="140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1"/>
          <w:numId w:val="31"/>
        </w:numPr>
        <w:tabs>
          <w:tab w:val="left" w:pos="1080"/>
        </w:tabs>
        <w:spacing w:line="307" w:lineRule="auto"/>
        <w:ind w:left="1080" w:right="10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The amount in the last column of the invoice for each book can be computed by multiplying the number of copies (Qty) with respect to unit price.</w:t>
      </w:r>
    </w:p>
    <w:p w:rsidR="00BE22E9" w:rsidRDefault="00BE22E9">
      <w:pPr>
        <w:spacing w:line="138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1"/>
          <w:numId w:val="31"/>
        </w:numPr>
        <w:tabs>
          <w:tab w:val="left" w:pos="1080"/>
        </w:tabs>
        <w:spacing w:line="308" w:lineRule="auto"/>
        <w:ind w:left="1080" w:right="14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Similarly the grant total at the bottom of the invoice representing the invoice amount can be calculated by summing the entries in the last column of the invoice.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31" w:lineRule="exact"/>
        <w:rPr>
          <w:sz w:val="20"/>
          <w:szCs w:val="20"/>
        </w:rPr>
      </w:pPr>
    </w:p>
    <w:p w:rsidR="00BE22E9" w:rsidRDefault="00435810">
      <w:pPr>
        <w:spacing w:line="311" w:lineRule="auto"/>
        <w:ind w:firstLine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A relation is said to be in the first normal form if it is already in unnormalized form and it has no repeating group.</w:t>
      </w:r>
    </w:p>
    <w:p w:rsidR="00BE22E9" w:rsidRDefault="00BE22E9">
      <w:pPr>
        <w:spacing w:line="113" w:lineRule="exact"/>
        <w:rPr>
          <w:sz w:val="20"/>
          <w:szCs w:val="20"/>
        </w:rPr>
      </w:pPr>
    </w:p>
    <w:p w:rsidR="00BE22E9" w:rsidRDefault="00435810">
      <w:pPr>
        <w:spacing w:line="400" w:lineRule="auto"/>
        <w:ind w:firstLine="60"/>
        <w:rPr>
          <w:sz w:val="20"/>
          <w:szCs w:val="20"/>
        </w:rPr>
      </w:pPr>
      <w:r>
        <w:rPr>
          <w:rFonts w:ascii="Arial" w:eastAsia="Arial" w:hAnsi="Arial" w:cs="Arial"/>
          <w:sz w:val="21"/>
          <w:szCs w:val="21"/>
        </w:rPr>
        <w:t>In the invoice relation, the field in the inner most of parentheses put together is known as a repeating group.This will result in redundancy of data for the first three fields.The redundancy will lead to inconsistency of data.Hence it is divided into two sub-relations to remove the repeating group as follows</w:t>
      </w:r>
    </w:p>
    <w:p w:rsidR="00BE22E9" w:rsidRDefault="00435810" w:rsidP="00435810">
      <w:pPr>
        <w:numPr>
          <w:ilvl w:val="0"/>
          <w:numId w:val="32"/>
        </w:numPr>
        <w:tabs>
          <w:tab w:val="left" w:pos="240"/>
        </w:tabs>
        <w:spacing w:line="218" w:lineRule="auto"/>
        <w:ind w:left="240" w:hanging="24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Customer (</w:t>
      </w:r>
      <w:r>
        <w:rPr>
          <w:rFonts w:ascii="Arial" w:eastAsia="Arial" w:hAnsi="Arial" w:cs="Arial"/>
          <w:sz w:val="24"/>
          <w:szCs w:val="24"/>
          <w:u w:val="single"/>
        </w:rPr>
        <w:t>Cust_No</w:t>
      </w:r>
      <w:r>
        <w:rPr>
          <w:rFonts w:ascii="Arial" w:eastAsia="Arial" w:hAnsi="Arial" w:cs="Arial"/>
          <w:sz w:val="24"/>
          <w:szCs w:val="24"/>
        </w:rPr>
        <w:t>, Cust_Name, Cust_Add)</w:t>
      </w:r>
    </w:p>
    <w:p w:rsidR="00BE22E9" w:rsidRDefault="00BE22E9">
      <w:pPr>
        <w:spacing w:line="139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32"/>
        </w:numPr>
        <w:tabs>
          <w:tab w:val="left" w:pos="240"/>
        </w:tabs>
        <w:ind w:left="240" w:hanging="24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Customer_Book (</w:t>
      </w:r>
      <w:r>
        <w:rPr>
          <w:rFonts w:ascii="Arial" w:eastAsia="Arial" w:hAnsi="Arial" w:cs="Arial"/>
          <w:sz w:val="24"/>
          <w:szCs w:val="24"/>
          <w:u w:val="single"/>
        </w:rPr>
        <w:t>Cust_No</w:t>
      </w:r>
      <w:r>
        <w:rPr>
          <w:rFonts w:ascii="Arial" w:eastAsia="Arial" w:hAnsi="Arial" w:cs="Arial"/>
          <w:sz w:val="24"/>
          <w:szCs w:val="24"/>
        </w:rPr>
        <w:t xml:space="preserve">, </w:t>
      </w:r>
      <w:r>
        <w:rPr>
          <w:rFonts w:ascii="Arial" w:eastAsia="Arial" w:hAnsi="Arial" w:cs="Arial"/>
          <w:sz w:val="24"/>
          <w:szCs w:val="24"/>
          <w:u w:val="single"/>
        </w:rPr>
        <w:t>ISBN</w:t>
      </w:r>
      <w:r>
        <w:rPr>
          <w:rFonts w:ascii="Arial" w:eastAsia="Arial" w:hAnsi="Arial" w:cs="Arial"/>
          <w:sz w:val="24"/>
          <w:szCs w:val="24"/>
        </w:rPr>
        <w:t>, Title, Author_Name, Author_Country, Qty, Unit_Price)</w:t>
      </w:r>
    </w:p>
    <w:p w:rsidR="00BE22E9" w:rsidRDefault="00BE22E9">
      <w:pPr>
        <w:spacing w:line="140" w:lineRule="exact"/>
        <w:rPr>
          <w:sz w:val="20"/>
          <w:szCs w:val="20"/>
        </w:rPr>
      </w:pPr>
    </w:p>
    <w:p w:rsidR="00BE22E9" w:rsidRDefault="00435810">
      <w:pPr>
        <w:ind w:left="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Each of the above relation (2&amp;3) is in 1NF.</w:t>
      </w:r>
    </w:p>
    <w:p w:rsidR="00BE22E9" w:rsidRDefault="00BE22E9">
      <w:pPr>
        <w:spacing w:line="136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  <w:u w:val="single"/>
        </w:rPr>
        <w:t>Second normal form (2NF)</w:t>
      </w:r>
    </w:p>
    <w:p w:rsidR="00BE22E9" w:rsidRDefault="00BE22E9">
      <w:pPr>
        <w:sectPr w:rsidR="00BE22E9">
          <w:pgSz w:w="12240" w:h="15840"/>
          <w:pgMar w:top="816" w:right="760" w:bottom="861" w:left="1440" w:header="0" w:footer="0" w:gutter="0"/>
          <w:cols w:space="720" w:equalWidth="0">
            <w:col w:w="10040"/>
          </w:cols>
        </w:sectPr>
      </w:pPr>
    </w:p>
    <w:p w:rsidR="00BE22E9" w:rsidRDefault="00435810" w:rsidP="00435810">
      <w:pPr>
        <w:numPr>
          <w:ilvl w:val="0"/>
          <w:numId w:val="33"/>
        </w:numPr>
        <w:tabs>
          <w:tab w:val="left" w:pos="720"/>
        </w:tabs>
        <w:spacing w:line="307" w:lineRule="auto"/>
        <w:ind w:left="720" w:right="120" w:hanging="360"/>
        <w:rPr>
          <w:rFonts w:ascii="Arial" w:eastAsia="Arial" w:hAnsi="Arial" w:cs="Arial"/>
          <w:sz w:val="24"/>
          <w:szCs w:val="24"/>
        </w:rPr>
      </w:pPr>
      <w:bookmarkStart w:id="13" w:name="page14"/>
      <w:bookmarkEnd w:id="13"/>
      <w:r>
        <w:rPr>
          <w:rFonts w:ascii="Arial" w:eastAsia="Arial" w:hAnsi="Arial" w:cs="Arial"/>
          <w:sz w:val="24"/>
          <w:szCs w:val="24"/>
        </w:rPr>
        <w:lastRenderedPageBreak/>
        <w:t>A relation is said to be in second normal form if it is already in the first normal form and it has no partial dependency.</w:t>
      </w:r>
    </w:p>
    <w:p w:rsidR="00BE22E9" w:rsidRDefault="00BE22E9">
      <w:pPr>
        <w:spacing w:line="138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33"/>
        </w:numPr>
        <w:tabs>
          <w:tab w:val="left" w:pos="720"/>
        </w:tabs>
        <w:spacing w:line="334" w:lineRule="auto"/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 a relation having more than one key field, a subset of non-key field may depend on the entire Key field. But another subset/ a particular non-key field may depend on only one of the key fields. Such dependency is called partial dependency.</w:t>
      </w:r>
    </w:p>
    <w:p w:rsidR="00BE22E9" w:rsidRDefault="00BE22E9">
      <w:pPr>
        <w:spacing w:line="48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33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2NF removes partial dependency among attributes of relation</w:t>
      </w:r>
    </w:p>
    <w:p w:rsidR="00BE22E9" w:rsidRDefault="00BE22E9">
      <w:pPr>
        <w:spacing w:line="213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33"/>
        </w:numPr>
        <w:tabs>
          <w:tab w:val="left" w:pos="720"/>
        </w:tabs>
        <w:spacing w:line="307" w:lineRule="auto"/>
        <w:ind w:left="720" w:right="66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 Relation 2, the number of key fields is only one and hence there is no scope for partial dependency.</w:t>
      </w:r>
    </w:p>
    <w:p w:rsidR="00BE22E9" w:rsidRDefault="00BE22E9">
      <w:pPr>
        <w:spacing w:line="102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33"/>
        </w:numPr>
        <w:tabs>
          <w:tab w:val="left" w:pos="720"/>
        </w:tabs>
        <w:ind w:left="720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The absence of partial dependency in Relation 2 takes it into 2NF without any modification.</w:t>
      </w:r>
    </w:p>
    <w:p w:rsidR="00BE22E9" w:rsidRDefault="00BE22E9">
      <w:pPr>
        <w:spacing w:line="214" w:lineRule="exact"/>
        <w:rPr>
          <w:rFonts w:ascii="Arial" w:eastAsia="Arial" w:hAnsi="Arial" w:cs="Arial"/>
        </w:rPr>
      </w:pPr>
    </w:p>
    <w:p w:rsidR="00BE22E9" w:rsidRDefault="00435810" w:rsidP="00435810">
      <w:pPr>
        <w:numPr>
          <w:ilvl w:val="0"/>
          <w:numId w:val="33"/>
        </w:numPr>
        <w:tabs>
          <w:tab w:val="left" w:pos="720"/>
        </w:tabs>
        <w:spacing w:line="307" w:lineRule="auto"/>
        <w:ind w:left="720" w:right="24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 Relation 3, the number of key field is two. The dependency diagram of relation 3 is shown below:</w:t>
      </w:r>
    </w:p>
    <w:p w:rsidR="00BE22E9" w:rsidRDefault="0043581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1824" behindDoc="1" locked="0" layoutInCell="0" allowOverlap="1">
            <wp:simplePos x="0" y="0"/>
            <wp:positionH relativeFrom="column">
              <wp:posOffset>1657350</wp:posOffset>
            </wp:positionH>
            <wp:positionV relativeFrom="paragraph">
              <wp:posOffset>66675</wp:posOffset>
            </wp:positionV>
            <wp:extent cx="4095750" cy="214376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143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E22E9" w:rsidRDefault="00BE22E9">
      <w:pPr>
        <w:spacing w:line="299" w:lineRule="exact"/>
        <w:rPr>
          <w:sz w:val="20"/>
          <w:szCs w:val="20"/>
        </w:rPr>
      </w:pPr>
    </w:p>
    <w:tbl>
      <w:tblPr>
        <w:tblW w:w="0" w:type="auto"/>
        <w:tblInd w:w="8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"/>
        <w:gridCol w:w="3320"/>
        <w:gridCol w:w="2820"/>
        <w:gridCol w:w="20"/>
      </w:tblGrid>
      <w:tr w:rsidR="00BE22E9">
        <w:trPr>
          <w:trHeight w:val="187"/>
        </w:trPr>
        <w:tc>
          <w:tcPr>
            <w:tcW w:w="1580" w:type="dxa"/>
            <w:vAlign w:val="bottom"/>
          </w:tcPr>
          <w:p w:rsidR="00BE22E9" w:rsidRDefault="00BE22E9">
            <w:pPr>
              <w:rPr>
                <w:sz w:val="16"/>
                <w:szCs w:val="16"/>
              </w:rPr>
            </w:pPr>
          </w:p>
        </w:tc>
        <w:tc>
          <w:tcPr>
            <w:tcW w:w="3320" w:type="dxa"/>
            <w:vMerge w:val="restart"/>
            <w:vAlign w:val="bottom"/>
          </w:tcPr>
          <w:p w:rsidR="00BE22E9" w:rsidRDefault="00BE22E9">
            <w:pPr>
              <w:rPr>
                <w:sz w:val="16"/>
                <w:szCs w:val="16"/>
              </w:rPr>
            </w:pPr>
          </w:p>
        </w:tc>
        <w:tc>
          <w:tcPr>
            <w:tcW w:w="2820" w:type="dxa"/>
            <w:vAlign w:val="bottom"/>
          </w:tcPr>
          <w:p w:rsidR="00BE22E9" w:rsidRDefault="00BE22E9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BE22E9" w:rsidRDefault="00BE22E9">
            <w:pPr>
              <w:rPr>
                <w:sz w:val="1"/>
                <w:szCs w:val="1"/>
              </w:rPr>
            </w:pPr>
          </w:p>
        </w:tc>
      </w:tr>
      <w:tr w:rsidR="00BE22E9">
        <w:trPr>
          <w:trHeight w:val="104"/>
        </w:trPr>
        <w:tc>
          <w:tcPr>
            <w:tcW w:w="1580" w:type="dxa"/>
            <w:vAlign w:val="bottom"/>
          </w:tcPr>
          <w:p w:rsidR="00BE22E9" w:rsidRDefault="00BE22E9">
            <w:pPr>
              <w:rPr>
                <w:sz w:val="9"/>
                <w:szCs w:val="9"/>
              </w:rPr>
            </w:pPr>
          </w:p>
        </w:tc>
        <w:tc>
          <w:tcPr>
            <w:tcW w:w="3320" w:type="dxa"/>
            <w:vMerge/>
            <w:vAlign w:val="bottom"/>
          </w:tcPr>
          <w:p w:rsidR="00BE22E9" w:rsidRDefault="00BE22E9">
            <w:pPr>
              <w:rPr>
                <w:sz w:val="9"/>
                <w:szCs w:val="9"/>
              </w:rPr>
            </w:pPr>
          </w:p>
        </w:tc>
        <w:tc>
          <w:tcPr>
            <w:tcW w:w="2820" w:type="dxa"/>
            <w:vAlign w:val="bottom"/>
          </w:tcPr>
          <w:p w:rsidR="00BE22E9" w:rsidRDefault="00BE22E9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BE22E9" w:rsidRDefault="00BE22E9">
            <w:pPr>
              <w:rPr>
                <w:sz w:val="1"/>
                <w:szCs w:val="1"/>
              </w:rPr>
            </w:pPr>
          </w:p>
        </w:tc>
      </w:tr>
      <w:tr w:rsidR="00BE22E9">
        <w:trPr>
          <w:trHeight w:val="758"/>
        </w:trPr>
        <w:tc>
          <w:tcPr>
            <w:tcW w:w="1580" w:type="dxa"/>
            <w:vMerge w:val="restart"/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E22E9" w:rsidRDefault="00BE22E9">
            <w:pPr>
              <w:rPr>
                <w:sz w:val="1"/>
                <w:szCs w:val="1"/>
              </w:rPr>
            </w:pPr>
          </w:p>
        </w:tc>
      </w:tr>
      <w:tr w:rsidR="00BE22E9">
        <w:trPr>
          <w:trHeight w:val="116"/>
        </w:trPr>
        <w:tc>
          <w:tcPr>
            <w:tcW w:w="1580" w:type="dxa"/>
            <w:vMerge/>
            <w:vAlign w:val="bottom"/>
          </w:tcPr>
          <w:p w:rsidR="00BE22E9" w:rsidRDefault="00BE22E9">
            <w:pPr>
              <w:rPr>
                <w:sz w:val="10"/>
                <w:szCs w:val="10"/>
              </w:rPr>
            </w:pPr>
          </w:p>
        </w:tc>
        <w:tc>
          <w:tcPr>
            <w:tcW w:w="3320" w:type="dxa"/>
            <w:vAlign w:val="bottom"/>
          </w:tcPr>
          <w:p w:rsidR="00BE22E9" w:rsidRDefault="00BE22E9">
            <w:pPr>
              <w:rPr>
                <w:sz w:val="10"/>
                <w:szCs w:val="10"/>
              </w:rPr>
            </w:pPr>
          </w:p>
        </w:tc>
        <w:tc>
          <w:tcPr>
            <w:tcW w:w="2820" w:type="dxa"/>
            <w:vAlign w:val="bottom"/>
          </w:tcPr>
          <w:p w:rsidR="00BE22E9" w:rsidRDefault="00BE22E9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BE22E9" w:rsidRDefault="00BE22E9">
            <w:pPr>
              <w:rPr>
                <w:sz w:val="1"/>
                <w:szCs w:val="1"/>
              </w:rPr>
            </w:pPr>
          </w:p>
        </w:tc>
      </w:tr>
      <w:tr w:rsidR="00BE22E9">
        <w:trPr>
          <w:trHeight w:val="787"/>
        </w:trPr>
        <w:tc>
          <w:tcPr>
            <w:tcW w:w="1580" w:type="dxa"/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E22E9" w:rsidRDefault="00BE22E9">
            <w:pPr>
              <w:rPr>
                <w:sz w:val="1"/>
                <w:szCs w:val="1"/>
              </w:rPr>
            </w:pPr>
          </w:p>
        </w:tc>
      </w:tr>
    </w:tbl>
    <w:p w:rsidR="00BE22E9" w:rsidRDefault="0043581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2848" behindDoc="1" locked="0" layoutInCell="0" allowOverlap="1">
            <wp:simplePos x="0" y="0"/>
            <wp:positionH relativeFrom="column">
              <wp:posOffset>-75565</wp:posOffset>
            </wp:positionH>
            <wp:positionV relativeFrom="paragraph">
              <wp:posOffset>-763905</wp:posOffset>
            </wp:positionV>
            <wp:extent cx="1661795" cy="40259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795" cy="402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81" w:lineRule="exact"/>
        <w:rPr>
          <w:sz w:val="20"/>
          <w:szCs w:val="20"/>
        </w:rPr>
      </w:pPr>
    </w:p>
    <w:p w:rsidR="00BE22E9" w:rsidRDefault="00435810">
      <w:pPr>
        <w:ind w:left="21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Figure: Dependency diagram of Relation 3.</w:t>
      </w:r>
    </w:p>
    <w:p w:rsidR="00BE22E9" w:rsidRDefault="00BE22E9">
      <w:pPr>
        <w:spacing w:line="215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34"/>
        </w:numPr>
        <w:tabs>
          <w:tab w:val="left" w:pos="720"/>
        </w:tabs>
        <w:spacing w:line="333" w:lineRule="auto"/>
        <w:ind w:left="720" w:right="36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 the above figure Qty depends on cust-No and ISBN, but the remaining non-key fields (Title,Author_Name,Author_Country, Unit_Price) depends only on ISBN. Thus there exists parallel dependency.</w:t>
      </w:r>
    </w:p>
    <w:p w:rsidR="00BE22E9" w:rsidRDefault="00BE22E9">
      <w:pPr>
        <w:spacing w:line="74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34"/>
        </w:numPr>
        <w:tabs>
          <w:tab w:val="left" w:pos="720"/>
        </w:tabs>
        <w:ind w:left="720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The existence of partial dependency will result into insertion update, and deletion anomaly.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69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35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 relation 3 if we want to insert data of a new book</w:t>
      </w:r>
    </w:p>
    <w:p w:rsidR="00BE22E9" w:rsidRDefault="00BE22E9">
      <w:pPr>
        <w:spacing w:line="159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>
      <w:pPr>
        <w:ind w:left="7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</w:rPr>
        <w:t>(</w:t>
      </w:r>
      <w:r>
        <w:rPr>
          <w:rFonts w:ascii="Arial" w:eastAsia="Arial" w:hAnsi="Arial" w:cs="Arial"/>
          <w:u w:val="single"/>
        </w:rPr>
        <w:t>ISBN,</w:t>
      </w:r>
      <w:r>
        <w:rPr>
          <w:rFonts w:ascii="Arial" w:eastAsia="Arial" w:hAnsi="Arial" w:cs="Arial"/>
        </w:rPr>
        <w:t>Title,Author_Name,Author_Country, Unit_Price) there must be atleast one customer.</w:t>
      </w:r>
    </w:p>
    <w:p w:rsidR="00BE22E9" w:rsidRDefault="00BE22E9">
      <w:pPr>
        <w:spacing w:line="214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35"/>
        </w:numPr>
        <w:tabs>
          <w:tab w:val="left" w:pos="720"/>
        </w:tabs>
        <w:spacing w:line="308" w:lineRule="auto"/>
        <w:ind w:left="720" w:right="46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This means that the data of the new book can be entered into Relation 3 only when the first customer buys the book.</w:t>
      </w:r>
    </w:p>
    <w:p w:rsidR="00BE22E9" w:rsidRDefault="00BE22E9">
      <w:pPr>
        <w:spacing w:line="59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Update anomaly:</w:t>
      </w:r>
    </w:p>
    <w:p w:rsidR="00BE22E9" w:rsidRDefault="00BE22E9">
      <w:pPr>
        <w:spacing w:line="196" w:lineRule="exact"/>
        <w:rPr>
          <w:sz w:val="20"/>
          <w:szCs w:val="20"/>
        </w:rPr>
      </w:pPr>
    </w:p>
    <w:p w:rsidR="00BE22E9" w:rsidRDefault="00435810">
      <w:pPr>
        <w:spacing w:line="311" w:lineRule="auto"/>
        <w:ind w:right="20" w:firstLine="3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In Relation 3 if we want to change any of the non-key fields, like Title, Author_Name, it will result into inconsistency because the same is available in more than one record.</w:t>
      </w:r>
    </w:p>
    <w:p w:rsidR="00BE22E9" w:rsidRDefault="00BE22E9">
      <w:pPr>
        <w:spacing w:line="55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Deletion anomaly:</w:t>
      </w:r>
    </w:p>
    <w:p w:rsidR="00BE22E9" w:rsidRDefault="00BE22E9">
      <w:pPr>
        <w:spacing w:line="163" w:lineRule="exact"/>
        <w:rPr>
          <w:sz w:val="20"/>
          <w:szCs w:val="20"/>
        </w:rPr>
      </w:pPr>
    </w:p>
    <w:p w:rsidR="00BE22E9" w:rsidRDefault="00435810">
      <w:pPr>
        <w:ind w:left="300"/>
        <w:rPr>
          <w:sz w:val="20"/>
          <w:szCs w:val="20"/>
        </w:rPr>
      </w:pPr>
      <w:r>
        <w:rPr>
          <w:rFonts w:ascii="Arial" w:eastAsia="Arial" w:hAnsi="Arial" w:cs="Arial"/>
        </w:rPr>
        <w:t>In Relation 3, if book is purchased by only one customer, then the book data will be lost when we</w:t>
      </w:r>
    </w:p>
    <w:p w:rsidR="00BE22E9" w:rsidRDefault="00BE22E9">
      <w:pPr>
        <w:sectPr w:rsidR="00BE22E9">
          <w:pgSz w:w="12240" w:h="15840"/>
          <w:pgMar w:top="883" w:right="880" w:bottom="359" w:left="1440" w:header="0" w:footer="0" w:gutter="0"/>
          <w:cols w:space="720" w:equalWidth="0">
            <w:col w:w="9920"/>
          </w:cols>
        </w:sectPr>
      </w:pPr>
    </w:p>
    <w:p w:rsidR="00BE22E9" w:rsidRDefault="00435810">
      <w:pPr>
        <w:rPr>
          <w:sz w:val="20"/>
          <w:szCs w:val="20"/>
        </w:rPr>
      </w:pPr>
      <w:bookmarkStart w:id="14" w:name="page15"/>
      <w:bookmarkEnd w:id="14"/>
      <w:r>
        <w:rPr>
          <w:rFonts w:ascii="Arial" w:eastAsia="Arial" w:hAnsi="Arial" w:cs="Arial"/>
          <w:sz w:val="24"/>
          <w:szCs w:val="24"/>
        </w:rPr>
        <w:lastRenderedPageBreak/>
        <w:t>delete the record after fully satisfying the customer order.</w:t>
      </w:r>
    </w:p>
    <w:p w:rsidR="00BE22E9" w:rsidRDefault="00BE22E9">
      <w:pPr>
        <w:spacing w:line="138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Hence the Relation 3 is divided into two relations as shown below:</w:t>
      </w:r>
    </w:p>
    <w:p w:rsidR="00BE22E9" w:rsidRDefault="00BE22E9">
      <w:pPr>
        <w:spacing w:line="136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36"/>
        </w:numPr>
        <w:tabs>
          <w:tab w:val="left" w:pos="780"/>
        </w:tabs>
        <w:ind w:left="780" w:hanging="24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Sales (</w:t>
      </w:r>
      <w:r>
        <w:rPr>
          <w:rFonts w:ascii="Arial" w:eastAsia="Arial" w:hAnsi="Arial" w:cs="Arial"/>
          <w:sz w:val="24"/>
          <w:szCs w:val="24"/>
          <w:u w:val="single"/>
        </w:rPr>
        <w:t>Cust_No</w:t>
      </w:r>
      <w:r>
        <w:rPr>
          <w:rFonts w:ascii="Arial" w:eastAsia="Arial" w:hAnsi="Arial" w:cs="Arial"/>
          <w:sz w:val="24"/>
          <w:szCs w:val="24"/>
        </w:rPr>
        <w:t xml:space="preserve">, </w:t>
      </w:r>
      <w:r>
        <w:rPr>
          <w:rFonts w:ascii="Arial" w:eastAsia="Arial" w:hAnsi="Arial" w:cs="Arial"/>
          <w:sz w:val="24"/>
          <w:szCs w:val="24"/>
          <w:u w:val="single"/>
        </w:rPr>
        <w:t>ISBN</w:t>
      </w:r>
      <w:r>
        <w:rPr>
          <w:rFonts w:ascii="Arial" w:eastAsia="Arial" w:hAnsi="Arial" w:cs="Arial"/>
          <w:sz w:val="24"/>
          <w:szCs w:val="24"/>
        </w:rPr>
        <w:t>, Qty)</w:t>
      </w:r>
    </w:p>
    <w:p w:rsidR="00BE22E9" w:rsidRDefault="00BE22E9">
      <w:pPr>
        <w:spacing w:line="138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36"/>
        </w:numPr>
        <w:tabs>
          <w:tab w:val="left" w:pos="780"/>
        </w:tabs>
        <w:ind w:left="780" w:hanging="24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Book_Author  (</w:t>
      </w:r>
      <w:r>
        <w:rPr>
          <w:rFonts w:ascii="Arial" w:eastAsia="Arial" w:hAnsi="Arial" w:cs="Arial"/>
          <w:sz w:val="24"/>
          <w:szCs w:val="24"/>
          <w:u w:val="single"/>
        </w:rPr>
        <w:t>ISBN</w:t>
      </w:r>
      <w:r>
        <w:rPr>
          <w:rFonts w:ascii="Arial" w:eastAsia="Arial" w:hAnsi="Arial" w:cs="Arial"/>
          <w:sz w:val="24"/>
          <w:szCs w:val="24"/>
        </w:rPr>
        <w:t>, Title,Author_Name,Author_Country, Unit_Price)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42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37"/>
        </w:numPr>
        <w:tabs>
          <w:tab w:val="left" w:pos="720"/>
        </w:tabs>
        <w:spacing w:line="310" w:lineRule="auto"/>
        <w:ind w:left="720" w:right="20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 relation is said to be in third normal form if it is already in second normal form and it has no transitive dependency.</w:t>
      </w:r>
    </w:p>
    <w:p w:rsidR="00BE22E9" w:rsidRDefault="00BE22E9">
      <w:pPr>
        <w:spacing w:line="134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37"/>
        </w:numPr>
        <w:tabs>
          <w:tab w:val="left" w:pos="720"/>
        </w:tabs>
        <w:spacing w:line="307" w:lineRule="auto"/>
        <w:ind w:left="720" w:right="58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 a relation there may be dependency among non-key fields. Such dependency is called as transitive dependency.</w:t>
      </w:r>
    </w:p>
    <w:p w:rsidR="00BE22E9" w:rsidRDefault="00BE22E9">
      <w:pPr>
        <w:spacing w:line="79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37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Third normal form removes transitive dependency among attributes of relation.</w:t>
      </w:r>
    </w:p>
    <w:p w:rsidR="00BE22E9" w:rsidRDefault="00BE22E9">
      <w:pPr>
        <w:spacing w:line="156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37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 Relation 4, there is only one nonkey field.</w:t>
      </w:r>
    </w:p>
    <w:p w:rsidR="00BE22E9" w:rsidRDefault="00BE22E9">
      <w:pPr>
        <w:spacing w:line="213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37"/>
        </w:numPr>
        <w:tabs>
          <w:tab w:val="left" w:pos="720"/>
        </w:tabs>
        <w:spacing w:line="307" w:lineRule="auto"/>
        <w:ind w:left="720" w:right="84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So there is no question of dependency between nonkey fields. Thus there is no transitive dependency.</w:t>
      </w:r>
    </w:p>
    <w:p w:rsidR="00BE22E9" w:rsidRDefault="00BE22E9">
      <w:pPr>
        <w:spacing w:line="79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37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Hence Relation 4 is in 3NF.</w:t>
      </w:r>
    </w:p>
    <w:p w:rsidR="00BE22E9" w:rsidRDefault="00BE22E9">
      <w:pPr>
        <w:spacing w:line="156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37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 Relation 2 there is no dependency between the nonkey field</w:t>
      </w:r>
    </w:p>
    <w:p w:rsidR="00BE22E9" w:rsidRDefault="00BE22E9">
      <w:pPr>
        <w:spacing w:line="154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37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This means that it has no transitive dependency.</w:t>
      </w:r>
    </w:p>
    <w:p w:rsidR="00BE22E9" w:rsidRDefault="00BE22E9">
      <w:pPr>
        <w:spacing w:line="154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37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Hence Relation 2 is also in 3NF.</w:t>
      </w:r>
    </w:p>
    <w:p w:rsidR="00BE22E9" w:rsidRDefault="00BE22E9">
      <w:pPr>
        <w:spacing w:line="156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37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 Relation 5, author’s country depends on the author’s name.</w:t>
      </w:r>
    </w:p>
    <w:p w:rsidR="00BE22E9" w:rsidRDefault="00BE22E9">
      <w:pPr>
        <w:spacing w:line="154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37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This means that Relation 5 has transitive dependency.</w:t>
      </w:r>
    </w:p>
    <w:p w:rsidR="00BE22E9" w:rsidRDefault="00BE22E9">
      <w:pPr>
        <w:spacing w:line="137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The dependency diagram is shown as below:</w:t>
      </w:r>
    </w:p>
    <w:p w:rsidR="00BE22E9" w:rsidRDefault="0043581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3872" behindDoc="1" locked="0" layoutInCell="0" allowOverlap="1">
            <wp:simplePos x="0" y="0"/>
            <wp:positionH relativeFrom="column">
              <wp:posOffset>95250</wp:posOffset>
            </wp:positionH>
            <wp:positionV relativeFrom="paragraph">
              <wp:posOffset>375920</wp:posOffset>
            </wp:positionV>
            <wp:extent cx="6333490" cy="153035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3490" cy="1530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55" w:lineRule="exact"/>
        <w:rPr>
          <w:sz w:val="20"/>
          <w:szCs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0"/>
        <w:gridCol w:w="2260"/>
        <w:gridCol w:w="2740"/>
        <w:gridCol w:w="2280"/>
        <w:gridCol w:w="20"/>
      </w:tblGrid>
      <w:tr w:rsidR="00BE22E9">
        <w:trPr>
          <w:trHeight w:val="199"/>
        </w:trPr>
        <w:tc>
          <w:tcPr>
            <w:tcW w:w="1680" w:type="dxa"/>
            <w:vMerge w:val="restart"/>
            <w:vAlign w:val="bottom"/>
          </w:tcPr>
          <w:p w:rsidR="00BE22E9" w:rsidRDefault="00BE22E9">
            <w:pPr>
              <w:rPr>
                <w:sz w:val="17"/>
                <w:szCs w:val="17"/>
              </w:rPr>
            </w:pPr>
          </w:p>
        </w:tc>
        <w:tc>
          <w:tcPr>
            <w:tcW w:w="2260" w:type="dxa"/>
            <w:vMerge w:val="restart"/>
            <w:vAlign w:val="bottom"/>
          </w:tcPr>
          <w:p w:rsidR="00BE22E9" w:rsidRDefault="00BE22E9">
            <w:pPr>
              <w:rPr>
                <w:sz w:val="17"/>
                <w:szCs w:val="17"/>
              </w:rPr>
            </w:pPr>
          </w:p>
        </w:tc>
        <w:tc>
          <w:tcPr>
            <w:tcW w:w="2740" w:type="dxa"/>
            <w:vAlign w:val="bottom"/>
          </w:tcPr>
          <w:p w:rsidR="00BE22E9" w:rsidRDefault="00BE22E9">
            <w:pPr>
              <w:rPr>
                <w:sz w:val="17"/>
                <w:szCs w:val="17"/>
              </w:rPr>
            </w:pPr>
          </w:p>
        </w:tc>
        <w:tc>
          <w:tcPr>
            <w:tcW w:w="2280" w:type="dxa"/>
            <w:vAlign w:val="bottom"/>
          </w:tcPr>
          <w:p w:rsidR="00BE22E9" w:rsidRDefault="00BE22E9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BE22E9" w:rsidRDefault="00BE22E9">
            <w:pPr>
              <w:rPr>
                <w:sz w:val="1"/>
                <w:szCs w:val="1"/>
              </w:rPr>
            </w:pPr>
          </w:p>
        </w:tc>
      </w:tr>
      <w:tr w:rsidR="00BE22E9">
        <w:trPr>
          <w:trHeight w:val="110"/>
        </w:trPr>
        <w:tc>
          <w:tcPr>
            <w:tcW w:w="1680" w:type="dxa"/>
            <w:vMerge/>
            <w:vAlign w:val="bottom"/>
          </w:tcPr>
          <w:p w:rsidR="00BE22E9" w:rsidRDefault="00BE22E9">
            <w:pPr>
              <w:rPr>
                <w:sz w:val="9"/>
                <w:szCs w:val="9"/>
              </w:rPr>
            </w:pPr>
          </w:p>
        </w:tc>
        <w:tc>
          <w:tcPr>
            <w:tcW w:w="2260" w:type="dxa"/>
            <w:vMerge/>
            <w:vAlign w:val="bottom"/>
          </w:tcPr>
          <w:p w:rsidR="00BE22E9" w:rsidRDefault="00BE22E9">
            <w:pPr>
              <w:rPr>
                <w:sz w:val="9"/>
                <w:szCs w:val="9"/>
              </w:rPr>
            </w:pPr>
          </w:p>
        </w:tc>
        <w:tc>
          <w:tcPr>
            <w:tcW w:w="2740" w:type="dxa"/>
            <w:vAlign w:val="bottom"/>
          </w:tcPr>
          <w:p w:rsidR="00BE22E9" w:rsidRDefault="00BE22E9">
            <w:pPr>
              <w:rPr>
                <w:sz w:val="9"/>
                <w:szCs w:val="9"/>
              </w:rPr>
            </w:pPr>
          </w:p>
        </w:tc>
        <w:tc>
          <w:tcPr>
            <w:tcW w:w="2280" w:type="dxa"/>
            <w:vAlign w:val="bottom"/>
          </w:tcPr>
          <w:p w:rsidR="00BE22E9" w:rsidRDefault="00BE22E9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BE22E9" w:rsidRDefault="00BE22E9">
            <w:pPr>
              <w:rPr>
                <w:sz w:val="1"/>
                <w:szCs w:val="1"/>
              </w:rPr>
            </w:pPr>
          </w:p>
        </w:tc>
      </w:tr>
    </w:tbl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43" w:lineRule="exact"/>
        <w:rPr>
          <w:sz w:val="20"/>
          <w:szCs w:val="20"/>
        </w:rPr>
      </w:pPr>
    </w:p>
    <w:p w:rsidR="00BE22E9" w:rsidRDefault="00435810">
      <w:pPr>
        <w:tabs>
          <w:tab w:val="left" w:pos="2640"/>
        </w:tabs>
        <w:ind w:left="18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Figure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21"/>
          <w:szCs w:val="21"/>
        </w:rPr>
        <w:t>Dependency diagram for relation 5</w:t>
      </w:r>
    </w:p>
    <w:p w:rsidR="00BE22E9" w:rsidRDefault="00BE22E9">
      <w:pPr>
        <w:spacing w:line="146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The existence of transitive dependency will result into insert, update and delete anomaly.</w:t>
      </w:r>
    </w:p>
    <w:p w:rsidR="00BE22E9" w:rsidRDefault="00BE22E9">
      <w:pPr>
        <w:spacing w:line="136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Insertion anomaly:</w:t>
      </w:r>
    </w:p>
    <w:p w:rsidR="00BE22E9" w:rsidRDefault="00BE22E9">
      <w:pPr>
        <w:spacing w:line="216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38"/>
        </w:numPr>
        <w:tabs>
          <w:tab w:val="left" w:pos="720"/>
        </w:tabs>
        <w:spacing w:line="307" w:lineRule="auto"/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Consider the book company has resident authors who are in the process of developing new book, it will be difficult to include the author’s details in the Relation 5.</w:t>
      </w:r>
    </w:p>
    <w:p w:rsidR="00BE22E9" w:rsidRDefault="00BE22E9">
      <w:pPr>
        <w:sectPr w:rsidR="00BE22E9">
          <w:pgSz w:w="12240" w:h="15840"/>
          <w:pgMar w:top="806" w:right="760" w:bottom="663" w:left="1440" w:header="0" w:footer="0" w:gutter="0"/>
          <w:cols w:space="720" w:equalWidth="0">
            <w:col w:w="10040"/>
          </w:cols>
        </w:sectPr>
      </w:pPr>
    </w:p>
    <w:p w:rsidR="00BE22E9" w:rsidRDefault="00435810" w:rsidP="00435810">
      <w:pPr>
        <w:numPr>
          <w:ilvl w:val="0"/>
          <w:numId w:val="39"/>
        </w:numPr>
        <w:tabs>
          <w:tab w:val="left" w:pos="720"/>
        </w:tabs>
        <w:ind w:left="720" w:hanging="360"/>
        <w:rPr>
          <w:rFonts w:ascii="Arial" w:eastAsia="Arial" w:hAnsi="Arial" w:cs="Arial"/>
          <w:sz w:val="23"/>
          <w:szCs w:val="23"/>
        </w:rPr>
      </w:pPr>
      <w:bookmarkStart w:id="15" w:name="page16"/>
      <w:bookmarkEnd w:id="15"/>
      <w:r>
        <w:rPr>
          <w:rFonts w:ascii="Arial" w:eastAsia="Arial" w:hAnsi="Arial" w:cs="Arial"/>
          <w:sz w:val="23"/>
          <w:szCs w:val="23"/>
        </w:rPr>
        <w:lastRenderedPageBreak/>
        <w:t>This means there should be at least one published book to insert the details of a author.</w:t>
      </w:r>
    </w:p>
    <w:p w:rsidR="00BE22E9" w:rsidRDefault="00BE22E9">
      <w:pPr>
        <w:spacing w:line="135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Update anomaly:</w:t>
      </w:r>
    </w:p>
    <w:p w:rsidR="00BE22E9" w:rsidRDefault="00BE22E9">
      <w:pPr>
        <w:spacing w:line="198" w:lineRule="exact"/>
        <w:rPr>
          <w:sz w:val="20"/>
          <w:szCs w:val="20"/>
        </w:rPr>
      </w:pPr>
    </w:p>
    <w:p w:rsidR="00BE22E9" w:rsidRDefault="00435810">
      <w:pPr>
        <w:spacing w:line="308" w:lineRule="auto"/>
        <w:ind w:firstLine="3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If the author’s country is to be modified, then it is necessary to modify number of tuples as the same data is in number of tuples.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52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40"/>
        </w:numPr>
        <w:tabs>
          <w:tab w:val="left" w:pos="720"/>
        </w:tabs>
        <w:spacing w:line="308" w:lineRule="auto"/>
        <w:ind w:left="720" w:right="2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If only one book of a resident author is not reprinted, then the respective author’s data will be lost.</w:t>
      </w:r>
    </w:p>
    <w:p w:rsidR="00BE22E9" w:rsidRDefault="00BE22E9">
      <w:pPr>
        <w:spacing w:line="78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40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Hence to overcome all the anomalies, Relation 5 is subdivided into two relations: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83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41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 Relation 6, Author name is a foreign key.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28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42"/>
        </w:numPr>
        <w:tabs>
          <w:tab w:val="left" w:pos="720"/>
        </w:tabs>
        <w:spacing w:line="307" w:lineRule="auto"/>
        <w:ind w:left="720" w:right="4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 relation is said to be in Boyce-Codd normal form if it is already in third normal form and every determinant is a candidate key. It is a stronger version of 3NF.</w:t>
      </w:r>
    </w:p>
    <w:p w:rsidR="00BE22E9" w:rsidRDefault="00BE22E9">
      <w:pPr>
        <w:spacing w:line="138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42"/>
        </w:numPr>
        <w:tabs>
          <w:tab w:val="left" w:pos="720"/>
        </w:tabs>
        <w:spacing w:line="308" w:lineRule="auto"/>
        <w:ind w:left="720" w:right="2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 determinant is any field (simple field or composite field) on which some other field is fully functionally dependent.</w:t>
      </w:r>
    </w:p>
    <w:p w:rsidR="00BE22E9" w:rsidRDefault="00BE22E9">
      <w:pPr>
        <w:spacing w:line="137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42"/>
        </w:numPr>
        <w:tabs>
          <w:tab w:val="left" w:pos="720"/>
        </w:tabs>
        <w:spacing w:line="307" w:lineRule="auto"/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It deals with relational tables which has multiple candidate keys, composite candidate keys, and candidate keys that overlapped.</w:t>
      </w:r>
    </w:p>
    <w:p w:rsidR="00BE22E9" w:rsidRDefault="00BE22E9">
      <w:pPr>
        <w:spacing w:line="60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CASE  1: Multiple candidate keys</w:t>
      </w:r>
    </w:p>
    <w:p w:rsidR="00BE22E9" w:rsidRDefault="00BE22E9">
      <w:pPr>
        <w:spacing w:line="140" w:lineRule="exact"/>
        <w:rPr>
          <w:sz w:val="20"/>
          <w:szCs w:val="20"/>
        </w:rPr>
      </w:pPr>
    </w:p>
    <w:p w:rsidR="00BE22E9" w:rsidRDefault="00435810">
      <w:pPr>
        <w:ind w:left="18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Consider the following relational table</w:t>
      </w:r>
    </w:p>
    <w:p w:rsidR="00BE22E9" w:rsidRDefault="00BE22E9">
      <w:pPr>
        <w:spacing w:line="121" w:lineRule="exact"/>
        <w:rPr>
          <w:sz w:val="20"/>
          <w:szCs w:val="20"/>
        </w:rPr>
      </w:pPr>
    </w:p>
    <w:tbl>
      <w:tblPr>
        <w:tblW w:w="0" w:type="auto"/>
        <w:tblInd w:w="6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0"/>
        <w:gridCol w:w="1480"/>
        <w:gridCol w:w="1480"/>
        <w:gridCol w:w="1480"/>
        <w:gridCol w:w="1460"/>
        <w:gridCol w:w="1480"/>
      </w:tblGrid>
      <w:tr w:rsidR="00BE22E9">
        <w:trPr>
          <w:trHeight w:val="281"/>
        </w:trPr>
        <w:tc>
          <w:tcPr>
            <w:tcW w:w="15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A#</w:t>
            </w:r>
          </w:p>
        </w:tc>
        <w:tc>
          <w:tcPr>
            <w:tcW w:w="1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Aname</w:t>
            </w:r>
          </w:p>
        </w:tc>
        <w:tc>
          <w:tcPr>
            <w:tcW w:w="1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3"/>
                <w:sz w:val="24"/>
                <w:szCs w:val="24"/>
              </w:rPr>
              <w:t>Aqualification</w:t>
            </w:r>
          </w:p>
        </w:tc>
        <w:tc>
          <w:tcPr>
            <w:tcW w:w="1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right="42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7"/>
                <w:sz w:val="24"/>
                <w:szCs w:val="24"/>
              </w:rPr>
              <w:t>Astatus</w:t>
            </w: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TitleID</w:t>
            </w:r>
          </w:p>
        </w:tc>
        <w:tc>
          <w:tcPr>
            <w:tcW w:w="1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right="28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Royality</w:t>
            </w:r>
          </w:p>
        </w:tc>
      </w:tr>
      <w:tr w:rsidR="00BE22E9">
        <w:trPr>
          <w:trHeight w:val="143"/>
        </w:trPr>
        <w:tc>
          <w:tcPr>
            <w:tcW w:w="1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</w:tr>
      <w:tr w:rsidR="00BE22E9">
        <w:trPr>
          <w:trHeight w:val="264"/>
        </w:trPr>
        <w:tc>
          <w:tcPr>
            <w:tcW w:w="15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4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100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4" w:lineRule="exact"/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Arora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4" w:lineRule="exact"/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Ph.D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4" w:lineRule="exact"/>
              <w:ind w:right="48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89"/>
                <w:sz w:val="24"/>
                <w:szCs w:val="24"/>
              </w:rPr>
              <w:t>10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4" w:lineRule="exact"/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24"/>
                <w:szCs w:val="24"/>
              </w:rPr>
              <w:t>T1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4" w:lineRule="exact"/>
              <w:ind w:right="54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3000</w:t>
            </w:r>
          </w:p>
        </w:tc>
      </w:tr>
      <w:tr w:rsidR="00BE22E9">
        <w:trPr>
          <w:trHeight w:val="141"/>
        </w:trPr>
        <w:tc>
          <w:tcPr>
            <w:tcW w:w="1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</w:tr>
      <w:tr w:rsidR="00BE22E9">
        <w:trPr>
          <w:trHeight w:val="262"/>
        </w:trPr>
        <w:tc>
          <w:tcPr>
            <w:tcW w:w="15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right="54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110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sHARMA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2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M.Tech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right="48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89"/>
                <w:sz w:val="24"/>
                <w:szCs w:val="24"/>
              </w:rPr>
              <w:t>20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24"/>
                <w:szCs w:val="24"/>
              </w:rPr>
              <w:t>T2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right="54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4000</w:t>
            </w:r>
          </w:p>
        </w:tc>
      </w:tr>
      <w:tr w:rsidR="00BE22E9">
        <w:trPr>
          <w:trHeight w:val="141"/>
        </w:trPr>
        <w:tc>
          <w:tcPr>
            <w:tcW w:w="1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</w:tr>
    </w:tbl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88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43"/>
        </w:numPr>
        <w:tabs>
          <w:tab w:val="left" w:pos="720"/>
        </w:tabs>
        <w:spacing w:line="307" w:lineRule="auto"/>
        <w:ind w:left="720" w:right="28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Consider Astatus is depends on Aqualification.Then this relation has three determinants: A#, TitleID, Aqualification.</w:t>
      </w:r>
    </w:p>
    <w:p w:rsidR="00BE22E9" w:rsidRDefault="00BE22E9">
      <w:pPr>
        <w:spacing w:line="79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43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But only (A#, TitleID) combination is a candidate key. So this relation is not in BCNF.</w:t>
      </w:r>
    </w:p>
    <w:p w:rsidR="00BE22E9" w:rsidRDefault="00BE22E9">
      <w:pPr>
        <w:spacing w:line="156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43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For relation to be BCNF each determinant must be a candidate key.</w:t>
      </w:r>
    </w:p>
    <w:p w:rsidR="00BE22E9" w:rsidRDefault="00BE22E9">
      <w:pPr>
        <w:spacing w:line="135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CASE 2: Composite candidate keys</w:t>
      </w:r>
    </w:p>
    <w:p w:rsidR="00BE22E9" w:rsidRDefault="00BE22E9">
      <w:pPr>
        <w:spacing w:line="140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Suppose there are three relations as given below:</w:t>
      </w:r>
    </w:p>
    <w:p w:rsidR="00BE22E9" w:rsidRDefault="00BE22E9">
      <w:pPr>
        <w:spacing w:line="121" w:lineRule="exact"/>
        <w:rPr>
          <w:sz w:val="20"/>
          <w:szCs w:val="20"/>
        </w:rPr>
      </w:pPr>
    </w:p>
    <w:tbl>
      <w:tblPr>
        <w:tblW w:w="0" w:type="auto"/>
        <w:tblInd w:w="25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0"/>
        <w:gridCol w:w="1080"/>
        <w:gridCol w:w="1340"/>
      </w:tblGrid>
      <w:tr w:rsidR="00BE22E9">
        <w:trPr>
          <w:trHeight w:val="281"/>
        </w:trPr>
        <w:tc>
          <w:tcPr>
            <w:tcW w:w="12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A#</w:t>
            </w:r>
          </w:p>
        </w:tc>
        <w:tc>
          <w:tcPr>
            <w:tcW w:w="1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TitleID</w:t>
            </w:r>
          </w:p>
        </w:tc>
        <w:tc>
          <w:tcPr>
            <w:tcW w:w="1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Royalty</w:t>
            </w:r>
          </w:p>
        </w:tc>
      </w:tr>
      <w:tr w:rsidR="00BE22E9">
        <w:trPr>
          <w:trHeight w:val="143"/>
        </w:trPr>
        <w:tc>
          <w:tcPr>
            <w:tcW w:w="1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</w:tr>
      <w:tr w:rsidR="00BE22E9">
        <w:trPr>
          <w:trHeight w:val="264"/>
        </w:trPr>
        <w:tc>
          <w:tcPr>
            <w:tcW w:w="1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T1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5000</w:t>
            </w:r>
          </w:p>
        </w:tc>
      </w:tr>
      <w:tr w:rsidR="00BE22E9">
        <w:trPr>
          <w:trHeight w:val="141"/>
        </w:trPr>
        <w:tc>
          <w:tcPr>
            <w:tcW w:w="1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</w:tr>
      <w:tr w:rsidR="00BE22E9">
        <w:trPr>
          <w:trHeight w:val="262"/>
        </w:trPr>
        <w:tc>
          <w:tcPr>
            <w:tcW w:w="1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A2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T2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7000</w:t>
            </w:r>
          </w:p>
        </w:tc>
      </w:tr>
      <w:tr w:rsidR="00BE22E9">
        <w:trPr>
          <w:trHeight w:val="141"/>
        </w:trPr>
        <w:tc>
          <w:tcPr>
            <w:tcW w:w="1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</w:tr>
    </w:tbl>
    <w:p w:rsidR="00BE22E9" w:rsidRDefault="00BE22E9">
      <w:pPr>
        <w:sectPr w:rsidR="00BE22E9">
          <w:pgSz w:w="12240" w:h="15840"/>
          <w:pgMar w:top="836" w:right="880" w:bottom="553" w:left="1440" w:header="0" w:footer="0" w:gutter="0"/>
          <w:cols w:space="720" w:equalWidth="0">
            <w:col w:w="9920"/>
          </w:cols>
        </w:sectPr>
      </w:pPr>
    </w:p>
    <w:p w:rsidR="00BE22E9" w:rsidRDefault="00435810">
      <w:pPr>
        <w:ind w:left="2640"/>
        <w:rPr>
          <w:sz w:val="20"/>
          <w:szCs w:val="20"/>
        </w:rPr>
      </w:pPr>
      <w:bookmarkStart w:id="16" w:name="page17"/>
      <w:bookmarkEnd w:id="16"/>
      <w:r>
        <w:rPr>
          <w:rFonts w:ascii="Arial" w:eastAsia="Arial" w:hAnsi="Arial" w:cs="Arial"/>
          <w:sz w:val="24"/>
          <w:szCs w:val="24"/>
        </w:rPr>
        <w:lastRenderedPageBreak/>
        <w:t>Fig:Author-title table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73" w:lineRule="exact"/>
        <w:rPr>
          <w:sz w:val="20"/>
          <w:szCs w:val="20"/>
        </w:rPr>
      </w:pPr>
    </w:p>
    <w:tbl>
      <w:tblPr>
        <w:tblW w:w="0" w:type="auto"/>
        <w:tblInd w:w="21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0"/>
        <w:gridCol w:w="1500"/>
        <w:gridCol w:w="1860"/>
      </w:tblGrid>
      <w:tr w:rsidR="00BE22E9">
        <w:trPr>
          <w:trHeight w:val="282"/>
        </w:trPr>
        <w:tc>
          <w:tcPr>
            <w:tcW w:w="17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10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A#</w:t>
            </w:r>
          </w:p>
        </w:tc>
        <w:tc>
          <w:tcPr>
            <w:tcW w:w="1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7"/>
                <w:sz w:val="24"/>
                <w:szCs w:val="24"/>
              </w:rPr>
              <w:t>Aname</w:t>
            </w: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14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Aqualification</w:t>
            </w:r>
          </w:p>
        </w:tc>
      </w:tr>
      <w:tr w:rsidR="00BE22E9">
        <w:trPr>
          <w:trHeight w:val="143"/>
        </w:trPr>
        <w:tc>
          <w:tcPr>
            <w:tcW w:w="1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</w:tr>
      <w:tr w:rsidR="00BE22E9">
        <w:trPr>
          <w:trHeight w:val="262"/>
        </w:trPr>
        <w:tc>
          <w:tcPr>
            <w:tcW w:w="1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0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A1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88"/>
                <w:sz w:val="24"/>
                <w:szCs w:val="24"/>
              </w:rPr>
              <w:t>John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8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89"/>
                <w:sz w:val="24"/>
                <w:szCs w:val="24"/>
              </w:rPr>
              <w:t>Ph.d</w:t>
            </w:r>
          </w:p>
        </w:tc>
      </w:tr>
      <w:tr w:rsidR="00BE22E9">
        <w:trPr>
          <w:trHeight w:val="141"/>
        </w:trPr>
        <w:tc>
          <w:tcPr>
            <w:tcW w:w="1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</w:tr>
      <w:tr w:rsidR="00BE22E9">
        <w:trPr>
          <w:trHeight w:val="262"/>
        </w:trPr>
        <w:tc>
          <w:tcPr>
            <w:tcW w:w="1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0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A2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5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Tom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8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M.Tech</w:t>
            </w:r>
          </w:p>
        </w:tc>
      </w:tr>
      <w:tr w:rsidR="00BE22E9">
        <w:trPr>
          <w:trHeight w:val="142"/>
        </w:trPr>
        <w:tc>
          <w:tcPr>
            <w:tcW w:w="1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</w:tr>
    </w:tbl>
    <w:p w:rsidR="00BE22E9" w:rsidRDefault="00BE22E9">
      <w:pPr>
        <w:spacing w:line="18" w:lineRule="exact"/>
        <w:rPr>
          <w:sz w:val="20"/>
          <w:szCs w:val="20"/>
        </w:rPr>
      </w:pPr>
    </w:p>
    <w:p w:rsidR="00BE22E9" w:rsidRDefault="00435810">
      <w:pPr>
        <w:ind w:left="27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Fig: Author table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37" w:lineRule="exact"/>
        <w:rPr>
          <w:sz w:val="20"/>
          <w:szCs w:val="20"/>
        </w:rPr>
      </w:pPr>
    </w:p>
    <w:tbl>
      <w:tblPr>
        <w:tblW w:w="0" w:type="auto"/>
        <w:tblInd w:w="21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0"/>
        <w:gridCol w:w="1800"/>
      </w:tblGrid>
      <w:tr w:rsidR="00BE22E9">
        <w:trPr>
          <w:trHeight w:val="281"/>
        </w:trPr>
        <w:tc>
          <w:tcPr>
            <w:tcW w:w="2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7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Aqualification</w:t>
            </w: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Astatus</w:t>
            </w:r>
          </w:p>
        </w:tc>
      </w:tr>
      <w:tr w:rsidR="00BE22E9">
        <w:trPr>
          <w:trHeight w:val="143"/>
        </w:trPr>
        <w:tc>
          <w:tcPr>
            <w:tcW w:w="2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</w:tr>
      <w:tr w:rsidR="00BE22E9">
        <w:trPr>
          <w:trHeight w:val="262"/>
        </w:trPr>
        <w:tc>
          <w:tcPr>
            <w:tcW w:w="2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Ph.d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right="80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10</w:t>
            </w:r>
          </w:p>
        </w:tc>
      </w:tr>
      <w:tr w:rsidR="00BE22E9">
        <w:trPr>
          <w:trHeight w:val="141"/>
        </w:trPr>
        <w:tc>
          <w:tcPr>
            <w:tcW w:w="2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</w:tr>
      <w:tr w:rsidR="00BE22E9">
        <w:trPr>
          <w:trHeight w:val="264"/>
        </w:trPr>
        <w:tc>
          <w:tcPr>
            <w:tcW w:w="2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4" w:lineRule="exact"/>
              <w:ind w:left="1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M.Tech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4" w:lineRule="exact"/>
              <w:ind w:right="80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20</w:t>
            </w:r>
          </w:p>
        </w:tc>
      </w:tr>
      <w:tr w:rsidR="00BE22E9">
        <w:trPr>
          <w:trHeight w:val="141"/>
        </w:trPr>
        <w:tc>
          <w:tcPr>
            <w:tcW w:w="2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</w:tr>
      <w:tr w:rsidR="00BE22E9">
        <w:trPr>
          <w:trHeight w:val="262"/>
        </w:trPr>
        <w:tc>
          <w:tcPr>
            <w:tcW w:w="2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B.Tech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right="80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30</w:t>
            </w:r>
          </w:p>
        </w:tc>
      </w:tr>
      <w:tr w:rsidR="00BE22E9">
        <w:trPr>
          <w:trHeight w:val="141"/>
        </w:trPr>
        <w:tc>
          <w:tcPr>
            <w:tcW w:w="2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</w:tr>
      <w:tr w:rsidR="00BE22E9">
        <w:trPr>
          <w:trHeight w:val="262"/>
        </w:trPr>
        <w:tc>
          <w:tcPr>
            <w:tcW w:w="2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Others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right="80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40</w:t>
            </w:r>
          </w:p>
        </w:tc>
      </w:tr>
      <w:tr w:rsidR="00BE22E9">
        <w:trPr>
          <w:trHeight w:val="142"/>
        </w:trPr>
        <w:tc>
          <w:tcPr>
            <w:tcW w:w="2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</w:tr>
    </w:tbl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9" w:lineRule="exact"/>
        <w:rPr>
          <w:sz w:val="20"/>
          <w:szCs w:val="20"/>
        </w:rPr>
      </w:pPr>
    </w:p>
    <w:p w:rsidR="00BE22E9" w:rsidRDefault="00435810">
      <w:pPr>
        <w:ind w:left="28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Fig:Author_qualification-status table</w:t>
      </w:r>
    </w:p>
    <w:p w:rsidR="00BE22E9" w:rsidRDefault="00BE22E9">
      <w:pPr>
        <w:spacing w:line="216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44"/>
        </w:numPr>
        <w:tabs>
          <w:tab w:val="left" w:pos="720"/>
        </w:tabs>
        <w:spacing w:line="307" w:lineRule="auto"/>
        <w:ind w:left="720" w:right="16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Author-Title table has one determinant (A#, TitleID). It is also a candidate key so relation is in BCNF.</w:t>
      </w:r>
    </w:p>
    <w:p w:rsidR="00BE22E9" w:rsidRDefault="00BE22E9">
      <w:pPr>
        <w:spacing w:line="91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44"/>
        </w:numPr>
        <w:tabs>
          <w:tab w:val="left" w:pos="720"/>
        </w:tabs>
        <w:ind w:left="720" w:hanging="360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t>Author table has one determinant A# and it is also a candidate key so Author is in BCNF.</w:t>
      </w:r>
    </w:p>
    <w:p w:rsidR="00BE22E9" w:rsidRDefault="00BE22E9">
      <w:pPr>
        <w:spacing w:line="154" w:lineRule="exact"/>
        <w:rPr>
          <w:rFonts w:ascii="Arial" w:eastAsia="Arial" w:hAnsi="Arial" w:cs="Arial"/>
          <w:sz w:val="23"/>
          <w:szCs w:val="23"/>
        </w:rPr>
      </w:pPr>
    </w:p>
    <w:p w:rsidR="00BE22E9" w:rsidRDefault="00435810" w:rsidP="00435810">
      <w:pPr>
        <w:numPr>
          <w:ilvl w:val="0"/>
          <w:numId w:val="44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Similarly Author-qualification-status is also in BCNF.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63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CASE 3: Candidate keys that overlapped</w:t>
      </w:r>
    </w:p>
    <w:p w:rsidR="00BE22E9" w:rsidRDefault="00BE22E9">
      <w:pPr>
        <w:spacing w:line="140" w:lineRule="exact"/>
        <w:rPr>
          <w:sz w:val="20"/>
          <w:szCs w:val="20"/>
        </w:rPr>
      </w:pPr>
    </w:p>
    <w:p w:rsidR="00BE22E9" w:rsidRDefault="00435810">
      <w:pPr>
        <w:ind w:left="1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Consider following relation</w:t>
      </w:r>
    </w:p>
    <w:p w:rsidR="00BE22E9" w:rsidRDefault="00BE22E9">
      <w:pPr>
        <w:spacing w:line="121" w:lineRule="exact"/>
        <w:rPr>
          <w:sz w:val="20"/>
          <w:szCs w:val="20"/>
        </w:rPr>
      </w:pPr>
    </w:p>
    <w:tbl>
      <w:tblPr>
        <w:tblW w:w="0" w:type="auto"/>
        <w:tblInd w:w="6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760"/>
        <w:gridCol w:w="460"/>
        <w:gridCol w:w="1320"/>
        <w:gridCol w:w="1780"/>
      </w:tblGrid>
      <w:tr w:rsidR="00BE22E9">
        <w:trPr>
          <w:trHeight w:val="282"/>
        </w:trPr>
        <w:tc>
          <w:tcPr>
            <w:tcW w:w="18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6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A#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left="4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Aname</w:t>
            </w:r>
          </w:p>
        </w:tc>
        <w:tc>
          <w:tcPr>
            <w:tcW w:w="460" w:type="dxa"/>
            <w:tcBorders>
              <w:top w:val="single" w:sz="8" w:space="0" w:color="auto"/>
            </w:tcBorders>
            <w:vAlign w:val="bottom"/>
          </w:tcPr>
          <w:p w:rsidR="00BE22E9" w:rsidRDefault="00BE22E9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TitileID</w:t>
            </w:r>
          </w:p>
        </w:tc>
        <w:tc>
          <w:tcPr>
            <w:tcW w:w="1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Royality</w:t>
            </w:r>
          </w:p>
        </w:tc>
      </w:tr>
      <w:tr w:rsidR="00BE22E9">
        <w:trPr>
          <w:trHeight w:val="143"/>
        </w:trPr>
        <w:tc>
          <w:tcPr>
            <w:tcW w:w="1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</w:tr>
      <w:tr w:rsidR="00BE22E9">
        <w:trPr>
          <w:trHeight w:val="262"/>
        </w:trPr>
        <w:tc>
          <w:tcPr>
            <w:tcW w:w="1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6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4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John</w:t>
            </w:r>
          </w:p>
        </w:tc>
        <w:tc>
          <w:tcPr>
            <w:tcW w:w="460" w:type="dxa"/>
            <w:vAlign w:val="bottom"/>
          </w:tcPr>
          <w:p w:rsidR="00BE22E9" w:rsidRDefault="00BE22E9"/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T1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89"/>
                <w:sz w:val="24"/>
                <w:szCs w:val="24"/>
              </w:rPr>
              <w:t>3000</w:t>
            </w:r>
          </w:p>
        </w:tc>
      </w:tr>
      <w:tr w:rsidR="00BE22E9">
        <w:trPr>
          <w:trHeight w:val="141"/>
        </w:trPr>
        <w:tc>
          <w:tcPr>
            <w:tcW w:w="1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</w:tr>
      <w:tr w:rsidR="00BE22E9">
        <w:trPr>
          <w:trHeight w:val="262"/>
        </w:trPr>
        <w:tc>
          <w:tcPr>
            <w:tcW w:w="1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6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A2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Tom</w:t>
            </w:r>
          </w:p>
        </w:tc>
        <w:tc>
          <w:tcPr>
            <w:tcW w:w="460" w:type="dxa"/>
            <w:vAlign w:val="bottom"/>
          </w:tcPr>
          <w:p w:rsidR="00BE22E9" w:rsidRDefault="00BE22E9"/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T2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BE22E9" w:rsidRDefault="00435810">
            <w:pPr>
              <w:spacing w:line="263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89"/>
                <w:sz w:val="24"/>
                <w:szCs w:val="24"/>
              </w:rPr>
              <w:t>4000</w:t>
            </w:r>
          </w:p>
        </w:tc>
      </w:tr>
      <w:tr w:rsidR="00BE22E9">
        <w:trPr>
          <w:trHeight w:val="142"/>
        </w:trPr>
        <w:tc>
          <w:tcPr>
            <w:tcW w:w="1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22E9" w:rsidRDefault="00BE22E9">
            <w:pPr>
              <w:rPr>
                <w:sz w:val="12"/>
                <w:szCs w:val="12"/>
              </w:rPr>
            </w:pPr>
          </w:p>
        </w:tc>
      </w:tr>
      <w:tr w:rsidR="00BE22E9">
        <w:trPr>
          <w:trHeight w:val="261"/>
        </w:trPr>
        <w:tc>
          <w:tcPr>
            <w:tcW w:w="1800" w:type="dxa"/>
            <w:vAlign w:val="bottom"/>
          </w:tcPr>
          <w:p w:rsidR="00BE22E9" w:rsidRDefault="00BE22E9"/>
        </w:tc>
        <w:tc>
          <w:tcPr>
            <w:tcW w:w="2220" w:type="dxa"/>
            <w:gridSpan w:val="2"/>
            <w:vAlign w:val="bottom"/>
          </w:tcPr>
          <w:p w:rsidR="00BE22E9" w:rsidRDefault="00435810">
            <w:pPr>
              <w:spacing w:line="260" w:lineRule="exact"/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Fig: Author table</w:t>
            </w:r>
          </w:p>
        </w:tc>
        <w:tc>
          <w:tcPr>
            <w:tcW w:w="1320" w:type="dxa"/>
            <w:vAlign w:val="bottom"/>
          </w:tcPr>
          <w:p w:rsidR="00BE22E9" w:rsidRDefault="00BE22E9"/>
        </w:tc>
        <w:tc>
          <w:tcPr>
            <w:tcW w:w="1780" w:type="dxa"/>
            <w:vAlign w:val="bottom"/>
          </w:tcPr>
          <w:p w:rsidR="00BE22E9" w:rsidRDefault="00BE22E9"/>
        </w:tc>
      </w:tr>
    </w:tbl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30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45"/>
        </w:numPr>
        <w:tabs>
          <w:tab w:val="left" w:pos="720"/>
        </w:tabs>
        <w:spacing w:line="331" w:lineRule="auto"/>
        <w:ind w:left="720" w:right="580" w:hanging="360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t>Suppose that each Author’s name is Unique. Then in the above relation the keys are: ( A#, TitleID) nad (AName, TitleID). These are the two determinants A# and Aname.</w:t>
      </w:r>
    </w:p>
    <w:p w:rsidR="00BE22E9" w:rsidRDefault="00BE22E9">
      <w:pPr>
        <w:spacing w:line="115" w:lineRule="exact"/>
        <w:rPr>
          <w:rFonts w:ascii="Arial" w:eastAsia="Arial" w:hAnsi="Arial" w:cs="Arial"/>
          <w:sz w:val="23"/>
          <w:szCs w:val="23"/>
        </w:rPr>
      </w:pPr>
    </w:p>
    <w:p w:rsidR="00BE22E9" w:rsidRDefault="00435810" w:rsidP="00435810">
      <w:pPr>
        <w:numPr>
          <w:ilvl w:val="0"/>
          <w:numId w:val="45"/>
        </w:numPr>
        <w:tabs>
          <w:tab w:val="left" w:pos="720"/>
        </w:tabs>
        <w:spacing w:line="357" w:lineRule="auto"/>
        <w:ind w:left="720" w:right="560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The attributes of each possible relation which we can make out of the original relation(A#, Aname, TitleID, Royalty) must depend on the two determinants (A# and Aname).</w:t>
      </w:r>
    </w:p>
    <w:p w:rsidR="00BE22E9" w:rsidRDefault="00BE22E9">
      <w:pPr>
        <w:spacing w:line="92" w:lineRule="exact"/>
        <w:rPr>
          <w:rFonts w:ascii="Arial" w:eastAsia="Arial" w:hAnsi="Arial" w:cs="Arial"/>
        </w:rPr>
      </w:pPr>
    </w:p>
    <w:p w:rsidR="00BE22E9" w:rsidRDefault="00435810" w:rsidP="00435810">
      <w:pPr>
        <w:numPr>
          <w:ilvl w:val="0"/>
          <w:numId w:val="45"/>
        </w:numPr>
        <w:tabs>
          <w:tab w:val="left" w:pos="720"/>
        </w:tabs>
        <w:spacing w:line="308" w:lineRule="auto"/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But the attributes of the relation (A# and Aname) does not depend on the determinant since each A# and Aname is independent of the other.</w:t>
      </w:r>
    </w:p>
    <w:p w:rsidR="00BE22E9" w:rsidRDefault="00BE22E9">
      <w:pPr>
        <w:sectPr w:rsidR="00BE22E9">
          <w:pgSz w:w="12240" w:h="15840"/>
          <w:pgMar w:top="805" w:right="820" w:bottom="665" w:left="1440" w:header="0" w:footer="0" w:gutter="0"/>
          <w:cols w:space="720" w:equalWidth="0">
            <w:col w:w="9980"/>
          </w:cols>
        </w:sectPr>
      </w:pPr>
    </w:p>
    <w:p w:rsidR="00BE22E9" w:rsidRDefault="00435810" w:rsidP="00435810">
      <w:pPr>
        <w:numPr>
          <w:ilvl w:val="0"/>
          <w:numId w:val="46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bookmarkStart w:id="17" w:name="page18"/>
      <w:bookmarkEnd w:id="17"/>
      <w:r>
        <w:rPr>
          <w:rFonts w:ascii="Arial" w:eastAsia="Arial" w:hAnsi="Arial" w:cs="Arial"/>
          <w:sz w:val="24"/>
          <w:szCs w:val="24"/>
        </w:rPr>
        <w:lastRenderedPageBreak/>
        <w:t>Hence the relation Author is not in BCNF. But the relation is in 3NF.</w:t>
      </w:r>
    </w:p>
    <w:p w:rsidR="00BE22E9" w:rsidRDefault="00BE22E9">
      <w:pPr>
        <w:spacing w:line="154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46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So the relation in 3NF need not be in BCNF, but the converse is true.</w:t>
      </w:r>
    </w:p>
    <w:p w:rsidR="00BE22E9" w:rsidRDefault="00BE22E9">
      <w:pPr>
        <w:spacing w:line="156" w:lineRule="exact"/>
        <w:rPr>
          <w:rFonts w:ascii="Arial" w:eastAsia="Arial" w:hAnsi="Arial" w:cs="Arial"/>
          <w:sz w:val="24"/>
          <w:szCs w:val="24"/>
        </w:rPr>
      </w:pPr>
    </w:p>
    <w:p w:rsidR="00BE22E9" w:rsidRDefault="00435810" w:rsidP="00435810">
      <w:pPr>
        <w:numPr>
          <w:ilvl w:val="0"/>
          <w:numId w:val="46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So BCNF is stronger than the 3NF.</w:t>
      </w:r>
    </w:p>
    <w:p w:rsidR="00BE22E9" w:rsidRDefault="00BE22E9">
      <w:pPr>
        <w:spacing w:line="135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BCNF Decomposition Algorithm</w:t>
      </w:r>
    </w:p>
    <w:p w:rsidR="00BE22E9" w:rsidRDefault="00BE22E9">
      <w:pPr>
        <w:spacing w:line="140" w:lineRule="exact"/>
        <w:rPr>
          <w:sz w:val="20"/>
          <w:szCs w:val="20"/>
        </w:rPr>
      </w:pPr>
    </w:p>
    <w:p w:rsidR="00BE22E9" w:rsidRDefault="00435810">
      <w:pPr>
        <w:ind w:left="144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result := {R};</w:t>
      </w:r>
    </w:p>
    <w:p w:rsidR="00BE22E9" w:rsidRDefault="00BE22E9">
      <w:pPr>
        <w:spacing w:line="138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done := false;</w:t>
      </w:r>
    </w:p>
    <w:p w:rsidR="00BE22E9" w:rsidRDefault="00435810">
      <w:pPr>
        <w:spacing w:line="186" w:lineRule="auto"/>
        <w:ind w:left="1760"/>
        <w:rPr>
          <w:sz w:val="20"/>
          <w:szCs w:val="20"/>
        </w:rPr>
      </w:pPr>
      <w:r>
        <w:rPr>
          <w:rFonts w:ascii="Arial" w:eastAsia="Arial" w:hAnsi="Arial" w:cs="Arial"/>
          <w:vertAlign w:val="superscript"/>
        </w:rPr>
        <w:t>+</w:t>
      </w:r>
    </w:p>
    <w:p w:rsidR="00BE22E9" w:rsidRDefault="00435810">
      <w:pPr>
        <w:spacing w:line="189" w:lineRule="auto"/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compute F ;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82" w:lineRule="exact"/>
        <w:rPr>
          <w:sz w:val="20"/>
          <w:szCs w:val="20"/>
        </w:rPr>
      </w:pPr>
    </w:p>
    <w:p w:rsidR="00BE22E9" w:rsidRDefault="00435810">
      <w:pPr>
        <w:ind w:left="144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if (there is a schema R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  <w:r>
        <w:rPr>
          <w:rFonts w:ascii="Arial" w:eastAsia="Arial" w:hAnsi="Arial" w:cs="Arial"/>
          <w:sz w:val="24"/>
          <w:szCs w:val="24"/>
        </w:rPr>
        <w:t xml:space="preserve"> in result  that is not in BCNF)</w:t>
      </w:r>
    </w:p>
    <w:p w:rsidR="00BE22E9" w:rsidRDefault="00BE22E9">
      <w:pPr>
        <w:spacing w:line="126" w:lineRule="exact"/>
        <w:rPr>
          <w:sz w:val="20"/>
          <w:szCs w:val="20"/>
        </w:rPr>
      </w:pPr>
    </w:p>
    <w:p w:rsidR="00BE22E9" w:rsidRDefault="00435810">
      <w:pPr>
        <w:ind w:left="21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then begin</w:t>
      </w:r>
    </w:p>
    <w:p w:rsidR="00BE22E9" w:rsidRDefault="00BE22E9">
      <w:pPr>
        <w:spacing w:line="10" w:lineRule="exact"/>
        <w:rPr>
          <w:sz w:val="20"/>
          <w:szCs w:val="20"/>
        </w:rPr>
      </w:pPr>
    </w:p>
    <w:p w:rsidR="00BE22E9" w:rsidRDefault="00435810">
      <w:pPr>
        <w:ind w:left="288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 xml:space="preserve">let α  → </w:t>
      </w:r>
      <w:r>
        <w:rPr>
          <w:rFonts w:ascii="Gabriola" w:eastAsia="Gabriola" w:hAnsi="Gabriola" w:cs="Gabriola"/>
          <w:i/>
          <w:iCs/>
          <w:sz w:val="23"/>
          <w:szCs w:val="23"/>
        </w:rPr>
        <w:t>β</w:t>
      </w:r>
      <w:r>
        <w:rPr>
          <w:rFonts w:ascii="Arial" w:eastAsia="Arial" w:hAnsi="Arial" w:cs="Arial"/>
          <w:sz w:val="24"/>
          <w:szCs w:val="24"/>
        </w:rPr>
        <w:t xml:space="preserve">  be a nontrivial functional</w:t>
      </w:r>
    </w:p>
    <w:p w:rsidR="00BE22E9" w:rsidRDefault="00BE22E9">
      <w:pPr>
        <w:spacing w:line="76" w:lineRule="exact"/>
        <w:rPr>
          <w:sz w:val="20"/>
          <w:szCs w:val="20"/>
        </w:rPr>
      </w:pPr>
    </w:p>
    <w:p w:rsidR="00BE22E9" w:rsidRDefault="00435810">
      <w:pPr>
        <w:ind w:left="36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dependency that holds on R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</w:p>
    <w:p w:rsidR="00BE22E9" w:rsidRDefault="00435810">
      <w:pPr>
        <w:spacing w:line="209" w:lineRule="auto"/>
        <w:ind w:left="6320"/>
        <w:rPr>
          <w:sz w:val="20"/>
          <w:szCs w:val="20"/>
        </w:rPr>
      </w:pPr>
      <w:r>
        <w:rPr>
          <w:rFonts w:ascii="Arial" w:eastAsia="Arial" w:hAnsi="Arial" w:cs="Arial"/>
          <w:sz w:val="32"/>
          <w:szCs w:val="32"/>
          <w:vertAlign w:val="superscript"/>
        </w:rPr>
        <w:t>+</w:t>
      </w:r>
    </w:p>
    <w:p w:rsidR="00BE22E9" w:rsidRDefault="00BE22E9">
      <w:pPr>
        <w:spacing w:line="120" w:lineRule="exact"/>
        <w:rPr>
          <w:sz w:val="20"/>
          <w:szCs w:val="20"/>
        </w:rPr>
      </w:pPr>
    </w:p>
    <w:p w:rsidR="00BE22E9" w:rsidRDefault="00435810">
      <w:pPr>
        <w:tabs>
          <w:tab w:val="left" w:pos="5120"/>
        </w:tabs>
        <w:ind w:left="36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 xml:space="preserve">and α ∩ </w:t>
      </w:r>
      <w:r>
        <w:rPr>
          <w:rFonts w:ascii="Gabriola" w:eastAsia="Gabriola" w:hAnsi="Gabriola" w:cs="Gabriola"/>
          <w:i/>
          <w:iCs/>
          <w:sz w:val="23"/>
          <w:szCs w:val="23"/>
        </w:rPr>
        <w:t>β</w:t>
      </w:r>
      <w:r>
        <w:rPr>
          <w:rFonts w:ascii="Arial" w:eastAsia="Arial" w:hAnsi="Arial" w:cs="Arial"/>
          <w:sz w:val="24"/>
          <w:szCs w:val="24"/>
        </w:rPr>
        <w:t xml:space="preserve">  =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21"/>
          <w:szCs w:val="21"/>
        </w:rPr>
        <w:t>;</w:t>
      </w:r>
    </w:p>
    <w:p w:rsidR="00BE22E9" w:rsidRDefault="00435810">
      <w:pPr>
        <w:tabs>
          <w:tab w:val="left" w:pos="5400"/>
          <w:tab w:val="left" w:pos="6420"/>
        </w:tabs>
        <w:spacing w:line="211" w:lineRule="auto"/>
        <w:ind w:left="30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result := (result – R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  <w:r>
        <w:rPr>
          <w:rFonts w:ascii="Arial" w:eastAsia="Arial" w:hAnsi="Arial" w:cs="Arial"/>
          <w:sz w:val="24"/>
          <w:szCs w:val="24"/>
        </w:rPr>
        <w:t xml:space="preserve"> )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24"/>
          <w:szCs w:val="24"/>
        </w:rPr>
        <w:t>(R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  <w:r>
        <w:rPr>
          <w:rFonts w:ascii="Arial" w:eastAsia="Arial" w:hAnsi="Arial" w:cs="Arial"/>
          <w:sz w:val="24"/>
          <w:szCs w:val="24"/>
        </w:rPr>
        <w:t xml:space="preserve"> – </w:t>
      </w:r>
      <w:r>
        <w:rPr>
          <w:rFonts w:ascii="Gabriola" w:eastAsia="Gabriola" w:hAnsi="Gabriola" w:cs="Gabriola"/>
          <w:i/>
          <w:iCs/>
          <w:sz w:val="23"/>
          <w:szCs w:val="23"/>
        </w:rPr>
        <w:t>β</w:t>
      </w:r>
      <w:r>
        <w:rPr>
          <w:rFonts w:ascii="Arial" w:eastAsia="Arial" w:hAnsi="Arial" w:cs="Arial"/>
          <w:sz w:val="24"/>
          <w:szCs w:val="24"/>
        </w:rPr>
        <w:t>)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24"/>
          <w:szCs w:val="24"/>
        </w:rPr>
        <w:t xml:space="preserve">(α, </w:t>
      </w:r>
      <w:r>
        <w:rPr>
          <w:rFonts w:ascii="Gabriola" w:eastAsia="Gabriola" w:hAnsi="Gabriola" w:cs="Gabriola"/>
          <w:i/>
          <w:iCs/>
          <w:sz w:val="23"/>
          <w:szCs w:val="23"/>
        </w:rPr>
        <w:t>β</w:t>
      </w:r>
      <w:r>
        <w:rPr>
          <w:rFonts w:ascii="Arial" w:eastAsia="Arial" w:hAnsi="Arial" w:cs="Arial"/>
          <w:sz w:val="24"/>
          <w:szCs w:val="24"/>
        </w:rPr>
        <w:t xml:space="preserve"> );</w:t>
      </w:r>
    </w:p>
    <w:p w:rsidR="00BE22E9" w:rsidRDefault="00BE22E9">
      <w:pPr>
        <w:spacing w:line="136" w:lineRule="exact"/>
        <w:rPr>
          <w:sz w:val="20"/>
          <w:szCs w:val="20"/>
        </w:rPr>
      </w:pPr>
    </w:p>
    <w:p w:rsidR="00BE22E9" w:rsidRDefault="00435810">
      <w:pPr>
        <w:ind w:left="21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end</w:t>
      </w:r>
    </w:p>
    <w:p w:rsidR="00BE22E9" w:rsidRDefault="00BE22E9">
      <w:pPr>
        <w:spacing w:line="140" w:lineRule="exact"/>
        <w:rPr>
          <w:sz w:val="20"/>
          <w:szCs w:val="20"/>
        </w:rPr>
      </w:pPr>
    </w:p>
    <w:p w:rsidR="00BE22E9" w:rsidRDefault="00435810">
      <w:pPr>
        <w:ind w:left="21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else done := true;</w:t>
      </w:r>
    </w:p>
    <w:p w:rsidR="00BE22E9" w:rsidRDefault="00BE22E9">
      <w:pPr>
        <w:spacing w:line="68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Note:  each R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  <w:r>
        <w:rPr>
          <w:rFonts w:ascii="Arial" w:eastAsia="Arial" w:hAnsi="Arial" w:cs="Arial"/>
          <w:sz w:val="24"/>
          <w:szCs w:val="24"/>
        </w:rPr>
        <w:t xml:space="preserve"> is in BCNF, and decomposition is lossless-join.</w:t>
      </w:r>
    </w:p>
    <w:p w:rsidR="00BE22E9" w:rsidRDefault="00BE22E9">
      <w:pPr>
        <w:spacing w:line="126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Example of BCNF Decomposition</w:t>
      </w:r>
    </w:p>
    <w:p w:rsidR="00BE22E9" w:rsidRDefault="00BE22E9">
      <w:pPr>
        <w:spacing w:line="192" w:lineRule="exact"/>
        <w:rPr>
          <w:sz w:val="20"/>
          <w:szCs w:val="20"/>
        </w:rPr>
      </w:pPr>
    </w:p>
    <w:p w:rsidR="00BE22E9" w:rsidRDefault="00435810">
      <w:pPr>
        <w:spacing w:line="324" w:lineRule="auto"/>
        <w:ind w:left="2160" w:right="1120" w:hanging="144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R = (branch-name, branch-city, assets,customer-name, loan-number, amount) F = {branch-name → assets branch-city</w:t>
      </w:r>
    </w:p>
    <w:p w:rsidR="00BE22E9" w:rsidRDefault="00BE22E9">
      <w:pPr>
        <w:spacing w:line="122" w:lineRule="exact"/>
        <w:rPr>
          <w:sz w:val="20"/>
          <w:szCs w:val="20"/>
        </w:rPr>
      </w:pPr>
    </w:p>
    <w:p w:rsidR="00BE22E9" w:rsidRDefault="00435810">
      <w:pPr>
        <w:spacing w:line="378" w:lineRule="auto"/>
        <w:ind w:left="2160" w:right="3440"/>
        <w:rPr>
          <w:sz w:val="20"/>
          <w:szCs w:val="20"/>
        </w:rPr>
      </w:pPr>
      <w:r>
        <w:rPr>
          <w:rFonts w:ascii="Arial" w:eastAsia="Arial" w:hAnsi="Arial" w:cs="Arial"/>
        </w:rPr>
        <w:t>loan-number → amount branch-name} Key = {loan-number, customer-name}</w:t>
      </w:r>
    </w:p>
    <w:p w:rsidR="00BE22E9" w:rsidRDefault="0043581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Decomposition</w:t>
      </w:r>
    </w:p>
    <w:p w:rsidR="00BE22E9" w:rsidRDefault="00BE22E9">
      <w:pPr>
        <w:spacing w:line="71" w:lineRule="exact"/>
        <w:rPr>
          <w:sz w:val="20"/>
          <w:szCs w:val="20"/>
        </w:rPr>
      </w:pPr>
    </w:p>
    <w:p w:rsidR="00BE22E9" w:rsidRDefault="00435810" w:rsidP="00435810">
      <w:pPr>
        <w:numPr>
          <w:ilvl w:val="1"/>
          <w:numId w:val="47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z w:val="31"/>
          <w:szCs w:val="31"/>
          <w:vertAlign w:val="subscript"/>
        </w:rPr>
        <w:t>1</w:t>
      </w:r>
      <w:r>
        <w:rPr>
          <w:rFonts w:ascii="Arial" w:eastAsia="Arial" w:hAnsi="Arial" w:cs="Arial"/>
          <w:sz w:val="24"/>
          <w:szCs w:val="24"/>
        </w:rPr>
        <w:t xml:space="preserve"> = (branch-name, branch-city, assets)</w:t>
      </w:r>
    </w:p>
    <w:p w:rsidR="00BE22E9" w:rsidRDefault="00BE22E9">
      <w:pPr>
        <w:spacing w:line="51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 w:rsidP="00435810">
      <w:pPr>
        <w:numPr>
          <w:ilvl w:val="1"/>
          <w:numId w:val="47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z w:val="31"/>
          <w:szCs w:val="31"/>
          <w:vertAlign w:val="subscript"/>
        </w:rPr>
        <w:t>2</w:t>
      </w:r>
      <w:r>
        <w:rPr>
          <w:rFonts w:ascii="Arial" w:eastAsia="Arial" w:hAnsi="Arial" w:cs="Arial"/>
          <w:sz w:val="24"/>
          <w:szCs w:val="24"/>
        </w:rPr>
        <w:t xml:space="preserve"> = (branch-name, customer-name, loan-number, amount)</w:t>
      </w:r>
    </w:p>
    <w:p w:rsidR="00BE22E9" w:rsidRDefault="00BE22E9">
      <w:pPr>
        <w:spacing w:line="51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 w:rsidP="00435810">
      <w:pPr>
        <w:numPr>
          <w:ilvl w:val="1"/>
          <w:numId w:val="47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z w:val="31"/>
          <w:szCs w:val="31"/>
          <w:vertAlign w:val="subscript"/>
        </w:rPr>
        <w:t>3</w:t>
      </w:r>
      <w:r>
        <w:rPr>
          <w:rFonts w:ascii="Arial" w:eastAsia="Arial" w:hAnsi="Arial" w:cs="Arial"/>
          <w:sz w:val="24"/>
          <w:szCs w:val="24"/>
        </w:rPr>
        <w:t xml:space="preserve"> = (branch-name, loan-number, amount)</w:t>
      </w:r>
    </w:p>
    <w:p w:rsidR="00BE22E9" w:rsidRDefault="00BE22E9">
      <w:pPr>
        <w:spacing w:line="51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 w:rsidP="00435810">
      <w:pPr>
        <w:numPr>
          <w:ilvl w:val="1"/>
          <w:numId w:val="47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z w:val="31"/>
          <w:szCs w:val="31"/>
          <w:vertAlign w:val="subscript"/>
        </w:rPr>
        <w:t>4</w:t>
      </w:r>
      <w:r>
        <w:rPr>
          <w:rFonts w:ascii="Arial" w:eastAsia="Arial" w:hAnsi="Arial" w:cs="Arial"/>
          <w:sz w:val="24"/>
          <w:szCs w:val="24"/>
        </w:rPr>
        <w:t xml:space="preserve"> = (customer-name, loan-number)</w:t>
      </w:r>
    </w:p>
    <w:p w:rsidR="00BE22E9" w:rsidRDefault="00BE22E9">
      <w:pPr>
        <w:spacing w:line="117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>
      <w:pPr>
        <w:ind w:left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Final decomposition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04" w:lineRule="exact"/>
        <w:rPr>
          <w:sz w:val="20"/>
          <w:szCs w:val="20"/>
        </w:rPr>
      </w:pPr>
    </w:p>
    <w:p w:rsidR="00BE22E9" w:rsidRDefault="0043581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To check if a relation R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  <w:r>
        <w:rPr>
          <w:rFonts w:ascii="Arial" w:eastAsia="Arial" w:hAnsi="Arial" w:cs="Arial"/>
          <w:sz w:val="24"/>
          <w:szCs w:val="24"/>
        </w:rPr>
        <w:t xml:space="preserve"> in a decomposition of R is in BCNF,</w:t>
      </w:r>
    </w:p>
    <w:p w:rsidR="00BE22E9" w:rsidRDefault="00BE22E9">
      <w:pPr>
        <w:sectPr w:rsidR="00BE22E9">
          <w:pgSz w:w="12240" w:h="15840"/>
          <w:pgMar w:top="824" w:right="1440" w:bottom="1135" w:left="1440" w:header="0" w:footer="0" w:gutter="0"/>
          <w:cols w:space="720" w:equalWidth="0">
            <w:col w:w="9360"/>
          </w:cols>
        </w:sectPr>
      </w:pPr>
    </w:p>
    <w:p w:rsidR="00BE22E9" w:rsidRDefault="00435810">
      <w:pPr>
        <w:spacing w:line="246" w:lineRule="auto"/>
        <w:ind w:left="1440"/>
        <w:rPr>
          <w:sz w:val="20"/>
          <w:szCs w:val="20"/>
        </w:rPr>
      </w:pPr>
      <w:bookmarkStart w:id="18" w:name="page19"/>
      <w:bookmarkEnd w:id="18"/>
      <w:r>
        <w:rPr>
          <w:rFonts w:ascii="Arial" w:eastAsia="Arial" w:hAnsi="Arial" w:cs="Arial"/>
          <w:sz w:val="24"/>
          <w:szCs w:val="24"/>
        </w:rPr>
        <w:lastRenderedPageBreak/>
        <w:t>Either test R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  <w:r>
        <w:rPr>
          <w:rFonts w:ascii="Arial" w:eastAsia="Arial" w:hAnsi="Arial" w:cs="Arial"/>
          <w:sz w:val="24"/>
          <w:szCs w:val="24"/>
        </w:rPr>
        <w:t xml:space="preserve"> for BCNF with respect to the restriction of F to R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  <w:r>
        <w:rPr>
          <w:rFonts w:ascii="Arial" w:eastAsia="Arial" w:hAnsi="Arial" w:cs="Arial"/>
          <w:sz w:val="24"/>
          <w:szCs w:val="24"/>
        </w:rPr>
        <w:t xml:space="preserve"> (that is, all FDs in F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 xml:space="preserve"> that contain only attributes from R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  <w:r>
        <w:rPr>
          <w:rFonts w:ascii="Arial" w:eastAsia="Arial" w:hAnsi="Arial" w:cs="Arial"/>
          <w:sz w:val="24"/>
          <w:szCs w:val="24"/>
        </w:rPr>
        <w:t>)</w:t>
      </w:r>
    </w:p>
    <w:p w:rsidR="00BE22E9" w:rsidRDefault="00BE22E9">
      <w:pPr>
        <w:spacing w:line="109" w:lineRule="exact"/>
        <w:rPr>
          <w:sz w:val="20"/>
          <w:szCs w:val="20"/>
        </w:rPr>
      </w:pPr>
    </w:p>
    <w:p w:rsidR="00BE22E9" w:rsidRDefault="00435810">
      <w:pPr>
        <w:ind w:left="108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or use the original set of dependencies F that hold on R, but with the following test:</w:t>
      </w:r>
    </w:p>
    <w:p w:rsidR="00BE22E9" w:rsidRDefault="00BE22E9">
      <w:pPr>
        <w:spacing w:line="144" w:lineRule="exact"/>
        <w:rPr>
          <w:sz w:val="20"/>
          <w:szCs w:val="20"/>
        </w:rPr>
      </w:pPr>
    </w:p>
    <w:p w:rsidR="00BE22E9" w:rsidRDefault="00435810">
      <w:pPr>
        <w:spacing w:line="262" w:lineRule="auto"/>
        <w:ind w:left="1440" w:right="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for every set of attributes α R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  <w:r>
        <w:rPr>
          <w:rFonts w:ascii="Arial" w:eastAsia="Arial" w:hAnsi="Arial" w:cs="Arial"/>
          <w:sz w:val="24"/>
          <w:szCs w:val="24"/>
        </w:rPr>
        <w:t>, check that α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 xml:space="preserve"> (the attribute closure of α) either includes no attribute of R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  <w:r>
        <w:rPr>
          <w:rFonts w:ascii="Arial" w:eastAsia="Arial" w:hAnsi="Arial" w:cs="Arial"/>
          <w:sz w:val="24"/>
          <w:szCs w:val="24"/>
        </w:rPr>
        <w:t>- α, or includes all attributes of R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  <w:r>
        <w:rPr>
          <w:rFonts w:ascii="Arial" w:eastAsia="Arial" w:hAnsi="Arial" w:cs="Arial"/>
          <w:sz w:val="24"/>
          <w:szCs w:val="24"/>
        </w:rPr>
        <w:t>.</w:t>
      </w:r>
    </w:p>
    <w:p w:rsidR="00BE22E9" w:rsidRDefault="00435810">
      <w:pPr>
        <w:ind w:left="18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 xml:space="preserve">If the condition is violated by some α → </w:t>
      </w:r>
      <w:r>
        <w:rPr>
          <w:rFonts w:ascii="Gabriola" w:eastAsia="Gabriola" w:hAnsi="Gabriola" w:cs="Gabriola"/>
          <w:i/>
          <w:iCs/>
          <w:sz w:val="23"/>
          <w:szCs w:val="23"/>
        </w:rPr>
        <w:t>β</w:t>
      </w:r>
      <w:r>
        <w:rPr>
          <w:rFonts w:ascii="Arial" w:eastAsia="Arial" w:hAnsi="Arial" w:cs="Arial"/>
          <w:sz w:val="24"/>
          <w:szCs w:val="24"/>
        </w:rPr>
        <w:t xml:space="preserve">  in F, the dependency</w:t>
      </w:r>
    </w:p>
    <w:p w:rsidR="00BE22E9" w:rsidRDefault="00BE22E9">
      <w:pPr>
        <w:spacing w:line="121" w:lineRule="exact"/>
        <w:rPr>
          <w:sz w:val="20"/>
          <w:szCs w:val="20"/>
        </w:rPr>
      </w:pPr>
    </w:p>
    <w:p w:rsidR="00BE22E9" w:rsidRDefault="00435810">
      <w:pPr>
        <w:ind w:left="25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α → (α</w:t>
      </w:r>
      <w:r>
        <w:rPr>
          <w:rFonts w:ascii="Arial" w:eastAsia="Arial" w:hAnsi="Arial" w:cs="Arial"/>
          <w:sz w:val="31"/>
          <w:szCs w:val="31"/>
          <w:vertAlign w:val="superscript"/>
        </w:rPr>
        <w:t>+</w:t>
      </w:r>
      <w:r>
        <w:rPr>
          <w:rFonts w:ascii="Arial" w:eastAsia="Arial" w:hAnsi="Arial" w:cs="Arial"/>
          <w:sz w:val="24"/>
          <w:szCs w:val="24"/>
        </w:rPr>
        <w:t xml:space="preserve"> - α ) ∩ R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</w:p>
    <w:p w:rsidR="00BE22E9" w:rsidRDefault="00BE22E9">
      <w:pPr>
        <w:spacing w:line="40" w:lineRule="exact"/>
        <w:rPr>
          <w:sz w:val="20"/>
          <w:szCs w:val="20"/>
        </w:rPr>
      </w:pPr>
    </w:p>
    <w:p w:rsidR="00BE22E9" w:rsidRDefault="00435810">
      <w:pPr>
        <w:ind w:left="21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can be shown to hold on R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  <w:r>
        <w:rPr>
          <w:rFonts w:ascii="Arial" w:eastAsia="Arial" w:hAnsi="Arial" w:cs="Arial"/>
          <w:sz w:val="24"/>
          <w:szCs w:val="24"/>
        </w:rPr>
        <w:t>, and R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  <w:r>
        <w:rPr>
          <w:rFonts w:ascii="Arial" w:eastAsia="Arial" w:hAnsi="Arial" w:cs="Arial"/>
          <w:sz w:val="24"/>
          <w:szCs w:val="24"/>
        </w:rPr>
        <w:t xml:space="preserve"> violates BCNF.</w:t>
      </w:r>
    </w:p>
    <w:p w:rsidR="00BE22E9" w:rsidRDefault="00BE22E9">
      <w:pPr>
        <w:spacing w:line="62" w:lineRule="exact"/>
        <w:rPr>
          <w:sz w:val="20"/>
          <w:szCs w:val="20"/>
        </w:rPr>
      </w:pPr>
    </w:p>
    <w:p w:rsidR="00BE22E9" w:rsidRDefault="00435810">
      <w:pPr>
        <w:ind w:left="18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We use above dependency to decompose R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341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It is not always possible to get a BCNF decomposition that is dependency preserving</w:t>
      </w:r>
    </w:p>
    <w:p w:rsidR="00BE22E9" w:rsidRDefault="00BE22E9">
      <w:pPr>
        <w:spacing w:line="190" w:lineRule="exact"/>
        <w:rPr>
          <w:sz w:val="20"/>
          <w:szCs w:val="20"/>
        </w:rPr>
      </w:pPr>
    </w:p>
    <w:p w:rsidR="00BE22E9" w:rsidRDefault="00435810">
      <w:pPr>
        <w:spacing w:line="324" w:lineRule="auto"/>
        <w:ind w:left="720" w:right="8060"/>
        <w:jc w:val="right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R=(J,K,L) F={JK→L</w:t>
      </w:r>
    </w:p>
    <w:p w:rsidR="00BE22E9" w:rsidRDefault="00BE22E9">
      <w:pPr>
        <w:spacing w:line="76" w:lineRule="exact"/>
        <w:rPr>
          <w:sz w:val="20"/>
          <w:szCs w:val="20"/>
        </w:rPr>
      </w:pPr>
    </w:p>
    <w:p w:rsidR="00BE22E9" w:rsidRDefault="00435810">
      <w:pPr>
        <w:ind w:left="144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L→K}</w:t>
      </w:r>
    </w:p>
    <w:p w:rsidR="00BE22E9" w:rsidRDefault="00BE22E9">
      <w:pPr>
        <w:spacing w:line="205" w:lineRule="exact"/>
        <w:rPr>
          <w:sz w:val="20"/>
          <w:szCs w:val="20"/>
        </w:rPr>
      </w:pPr>
    </w:p>
    <w:p w:rsidR="00BE22E9" w:rsidRDefault="00435810">
      <w:pPr>
        <w:spacing w:line="308" w:lineRule="auto"/>
        <w:ind w:left="720" w:right="62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Two candidate keys = JK and JL R is not in BCNF</w:t>
      </w:r>
    </w:p>
    <w:p w:rsidR="00BE22E9" w:rsidRDefault="00BE22E9">
      <w:pPr>
        <w:spacing w:line="52" w:lineRule="exact"/>
        <w:rPr>
          <w:sz w:val="20"/>
          <w:szCs w:val="20"/>
        </w:rPr>
      </w:pPr>
    </w:p>
    <w:p w:rsidR="00BE22E9" w:rsidRDefault="0043581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Any decomposition of R will fail to preserve</w:t>
      </w:r>
    </w:p>
    <w:p w:rsidR="00BE22E9" w:rsidRDefault="00BE22E9">
      <w:pPr>
        <w:spacing w:line="165" w:lineRule="exact"/>
        <w:rPr>
          <w:sz w:val="20"/>
          <w:szCs w:val="20"/>
        </w:rPr>
      </w:pPr>
    </w:p>
    <w:p w:rsidR="00BE22E9" w:rsidRDefault="00435810">
      <w:pPr>
        <w:ind w:left="288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JK→L</w:t>
      </w:r>
    </w:p>
    <w:p w:rsidR="00BE22E9" w:rsidRDefault="00BE22E9">
      <w:pPr>
        <w:spacing w:line="145" w:lineRule="exact"/>
        <w:rPr>
          <w:sz w:val="20"/>
          <w:szCs w:val="20"/>
        </w:rPr>
      </w:pPr>
    </w:p>
    <w:p w:rsidR="00BE22E9" w:rsidRDefault="00435810">
      <w:pPr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3NF Decomposition Algorithm</w:t>
      </w:r>
    </w:p>
    <w:p w:rsidR="00BE22E9" w:rsidRDefault="00BE22E9">
      <w:pPr>
        <w:spacing w:line="69" w:lineRule="exact"/>
        <w:rPr>
          <w:sz w:val="20"/>
          <w:szCs w:val="20"/>
        </w:rPr>
      </w:pPr>
    </w:p>
    <w:p w:rsidR="00BE22E9" w:rsidRDefault="00435810">
      <w:pPr>
        <w:ind w:left="144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Let F</w:t>
      </w:r>
      <w:r>
        <w:rPr>
          <w:rFonts w:ascii="Arial" w:eastAsia="Arial" w:hAnsi="Arial" w:cs="Arial"/>
          <w:sz w:val="31"/>
          <w:szCs w:val="31"/>
          <w:vertAlign w:val="subscript"/>
        </w:rPr>
        <w:t>c</w:t>
      </w:r>
      <w:r>
        <w:rPr>
          <w:rFonts w:ascii="Arial" w:eastAsia="Arial" w:hAnsi="Arial" w:cs="Arial"/>
          <w:sz w:val="24"/>
          <w:szCs w:val="24"/>
        </w:rPr>
        <w:t xml:space="preserve"> be a canonical cover for F;</w:t>
      </w:r>
    </w:p>
    <w:p w:rsidR="00BE22E9" w:rsidRDefault="00BE22E9">
      <w:pPr>
        <w:spacing w:line="128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i := 0;</w:t>
      </w:r>
    </w:p>
    <w:p w:rsidR="00BE22E9" w:rsidRDefault="00BE22E9">
      <w:pPr>
        <w:spacing w:line="2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 xml:space="preserve">for each  functional dependency α → </w:t>
      </w:r>
      <w:r>
        <w:rPr>
          <w:rFonts w:ascii="Gabriola" w:eastAsia="Gabriola" w:hAnsi="Gabriola" w:cs="Gabriola"/>
          <w:i/>
          <w:iCs/>
          <w:sz w:val="23"/>
          <w:szCs w:val="23"/>
        </w:rPr>
        <w:t>β</w:t>
      </w:r>
      <w:r>
        <w:rPr>
          <w:rFonts w:ascii="Arial" w:eastAsia="Arial" w:hAnsi="Arial" w:cs="Arial"/>
          <w:sz w:val="24"/>
          <w:szCs w:val="24"/>
        </w:rPr>
        <w:t xml:space="preserve"> in F</w:t>
      </w:r>
      <w:r>
        <w:rPr>
          <w:rFonts w:ascii="Arial" w:eastAsia="Arial" w:hAnsi="Arial" w:cs="Arial"/>
          <w:sz w:val="31"/>
          <w:szCs w:val="31"/>
          <w:vertAlign w:val="subscript"/>
        </w:rPr>
        <w:t>c</w:t>
      </w:r>
      <w:r>
        <w:rPr>
          <w:rFonts w:ascii="Arial" w:eastAsia="Arial" w:hAnsi="Arial" w:cs="Arial"/>
          <w:sz w:val="24"/>
          <w:szCs w:val="24"/>
        </w:rPr>
        <w:t xml:space="preserve"> do</w:t>
      </w:r>
    </w:p>
    <w:p w:rsidR="00BE22E9" w:rsidRDefault="00435810">
      <w:pPr>
        <w:ind w:left="144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if none of the schemas R</w:t>
      </w:r>
      <w:r>
        <w:rPr>
          <w:rFonts w:ascii="Arial" w:eastAsia="Arial" w:hAnsi="Arial" w:cs="Arial"/>
          <w:sz w:val="31"/>
          <w:szCs w:val="31"/>
          <w:vertAlign w:val="subscript"/>
        </w:rPr>
        <w:t>j</w:t>
      </w:r>
      <w:r>
        <w:rPr>
          <w:rFonts w:ascii="Arial" w:eastAsia="Arial" w:hAnsi="Arial" w:cs="Arial"/>
          <w:sz w:val="24"/>
          <w:szCs w:val="24"/>
        </w:rPr>
        <w:t xml:space="preserve">, 1 ≤ j  ≤ i contains  α </w:t>
      </w:r>
      <w:r>
        <w:rPr>
          <w:rFonts w:ascii="Gabriola" w:eastAsia="Gabriola" w:hAnsi="Gabriola" w:cs="Gabriola"/>
          <w:i/>
          <w:iCs/>
          <w:sz w:val="23"/>
          <w:szCs w:val="23"/>
        </w:rPr>
        <w:t>β</w:t>
      </w:r>
    </w:p>
    <w:p w:rsidR="00BE22E9" w:rsidRDefault="00BE22E9">
      <w:pPr>
        <w:spacing w:line="136" w:lineRule="exact"/>
        <w:rPr>
          <w:sz w:val="20"/>
          <w:szCs w:val="20"/>
        </w:rPr>
      </w:pPr>
    </w:p>
    <w:p w:rsidR="00BE22E9" w:rsidRDefault="00435810">
      <w:pPr>
        <w:ind w:left="21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then begin</w:t>
      </w:r>
    </w:p>
    <w:p w:rsidR="00BE22E9" w:rsidRDefault="00BE22E9">
      <w:pPr>
        <w:spacing w:line="140" w:lineRule="exact"/>
        <w:rPr>
          <w:sz w:val="20"/>
          <w:szCs w:val="20"/>
        </w:rPr>
      </w:pPr>
    </w:p>
    <w:p w:rsidR="00BE22E9" w:rsidRDefault="00435810">
      <w:pPr>
        <w:tabs>
          <w:tab w:val="left" w:pos="4160"/>
        </w:tabs>
        <w:ind w:left="36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i := i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23"/>
          <w:szCs w:val="23"/>
        </w:rPr>
        <w:t>+ 1;</w:t>
      </w:r>
    </w:p>
    <w:p w:rsidR="00BE22E9" w:rsidRDefault="00BE22E9">
      <w:pPr>
        <w:spacing w:line="2" w:lineRule="exact"/>
        <w:rPr>
          <w:sz w:val="20"/>
          <w:szCs w:val="20"/>
        </w:rPr>
      </w:pPr>
    </w:p>
    <w:p w:rsidR="00BE22E9" w:rsidRDefault="00435810">
      <w:pPr>
        <w:ind w:left="36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  <w:r>
        <w:rPr>
          <w:rFonts w:ascii="Arial" w:eastAsia="Arial" w:hAnsi="Arial" w:cs="Arial"/>
          <w:sz w:val="24"/>
          <w:szCs w:val="24"/>
        </w:rPr>
        <w:t xml:space="preserve">  := α </w:t>
      </w:r>
      <w:r>
        <w:rPr>
          <w:rFonts w:ascii="Gabriola" w:eastAsia="Gabriola" w:hAnsi="Gabriola" w:cs="Gabriola"/>
          <w:i/>
          <w:iCs/>
          <w:sz w:val="23"/>
          <w:szCs w:val="23"/>
        </w:rPr>
        <w:t>β</w:t>
      </w:r>
    </w:p>
    <w:p w:rsidR="00BE22E9" w:rsidRDefault="00BE22E9">
      <w:pPr>
        <w:spacing w:line="135" w:lineRule="exact"/>
        <w:rPr>
          <w:sz w:val="20"/>
          <w:szCs w:val="20"/>
        </w:rPr>
      </w:pPr>
    </w:p>
    <w:p w:rsidR="00BE22E9" w:rsidRDefault="00435810">
      <w:pPr>
        <w:ind w:left="288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end</w:t>
      </w:r>
    </w:p>
    <w:p w:rsidR="00BE22E9" w:rsidRDefault="00BE22E9">
      <w:pPr>
        <w:spacing w:line="137" w:lineRule="exact"/>
        <w:rPr>
          <w:sz w:val="20"/>
          <w:szCs w:val="20"/>
        </w:rPr>
      </w:pPr>
    </w:p>
    <w:p w:rsidR="00BE22E9" w:rsidRDefault="00435810">
      <w:pPr>
        <w:spacing w:line="314" w:lineRule="auto"/>
        <w:ind w:left="1440" w:right="3040" w:hanging="719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if none of the schemas R</w:t>
      </w:r>
      <w:r>
        <w:rPr>
          <w:rFonts w:ascii="Arial" w:eastAsia="Arial" w:hAnsi="Arial" w:cs="Arial"/>
          <w:sz w:val="31"/>
          <w:szCs w:val="31"/>
          <w:vertAlign w:val="subscript"/>
        </w:rPr>
        <w:t>j</w:t>
      </w:r>
      <w:r>
        <w:rPr>
          <w:rFonts w:ascii="Arial" w:eastAsia="Arial" w:hAnsi="Arial" w:cs="Arial"/>
          <w:sz w:val="24"/>
          <w:szCs w:val="24"/>
        </w:rPr>
        <w:t>, 1 ≤ j ≤ i contains a candidate key for R then begin</w:t>
      </w:r>
    </w:p>
    <w:p w:rsidR="00BE22E9" w:rsidRDefault="00BE22E9">
      <w:pPr>
        <w:spacing w:line="30" w:lineRule="exact"/>
        <w:rPr>
          <w:sz w:val="20"/>
          <w:szCs w:val="20"/>
        </w:rPr>
      </w:pPr>
    </w:p>
    <w:p w:rsidR="00BE22E9" w:rsidRDefault="00435810">
      <w:pPr>
        <w:tabs>
          <w:tab w:val="left" w:pos="3440"/>
        </w:tabs>
        <w:ind w:left="288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i := i</w:t>
      </w:r>
      <w:r>
        <w:rPr>
          <w:sz w:val="20"/>
          <w:szCs w:val="20"/>
        </w:rPr>
        <w:tab/>
      </w:r>
      <w:r>
        <w:rPr>
          <w:rFonts w:ascii="Arial" w:eastAsia="Arial" w:hAnsi="Arial" w:cs="Arial"/>
        </w:rPr>
        <w:t>+ 1;</w:t>
      </w:r>
    </w:p>
    <w:p w:rsidR="00BE22E9" w:rsidRDefault="00BE22E9">
      <w:pPr>
        <w:spacing w:line="68" w:lineRule="exact"/>
        <w:rPr>
          <w:sz w:val="20"/>
          <w:szCs w:val="20"/>
        </w:rPr>
      </w:pPr>
    </w:p>
    <w:p w:rsidR="00BE22E9" w:rsidRDefault="00435810">
      <w:pPr>
        <w:ind w:left="288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  <w:r>
        <w:rPr>
          <w:rFonts w:ascii="Arial" w:eastAsia="Arial" w:hAnsi="Arial" w:cs="Arial"/>
          <w:sz w:val="24"/>
          <w:szCs w:val="24"/>
        </w:rPr>
        <w:t xml:space="preserve"> := any candidate key for R;</w:t>
      </w:r>
    </w:p>
    <w:p w:rsidR="00BE22E9" w:rsidRDefault="00BE22E9">
      <w:pPr>
        <w:spacing w:line="126" w:lineRule="exact"/>
        <w:rPr>
          <w:sz w:val="20"/>
          <w:szCs w:val="20"/>
        </w:rPr>
      </w:pPr>
    </w:p>
    <w:p w:rsidR="00BE22E9" w:rsidRDefault="00435810">
      <w:pPr>
        <w:ind w:left="21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end</w:t>
      </w:r>
    </w:p>
    <w:p w:rsidR="00BE22E9" w:rsidRDefault="00BE22E9">
      <w:pPr>
        <w:spacing w:line="71" w:lineRule="exact"/>
        <w:rPr>
          <w:sz w:val="20"/>
          <w:szCs w:val="20"/>
        </w:rPr>
      </w:pPr>
    </w:p>
    <w:p w:rsidR="00BE22E9" w:rsidRDefault="00435810">
      <w:pPr>
        <w:ind w:left="72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return (R</w:t>
      </w:r>
      <w:r>
        <w:rPr>
          <w:rFonts w:ascii="Arial" w:eastAsia="Arial" w:hAnsi="Arial" w:cs="Arial"/>
          <w:sz w:val="31"/>
          <w:szCs w:val="31"/>
          <w:vertAlign w:val="subscript"/>
        </w:rPr>
        <w:t>1</w:t>
      </w:r>
      <w:r>
        <w:rPr>
          <w:rFonts w:ascii="Arial" w:eastAsia="Arial" w:hAnsi="Arial" w:cs="Arial"/>
          <w:sz w:val="24"/>
          <w:szCs w:val="24"/>
        </w:rPr>
        <w:t>, R</w:t>
      </w:r>
      <w:r>
        <w:rPr>
          <w:rFonts w:ascii="Arial" w:eastAsia="Arial" w:hAnsi="Arial" w:cs="Arial"/>
          <w:sz w:val="31"/>
          <w:szCs w:val="31"/>
          <w:vertAlign w:val="subscript"/>
        </w:rPr>
        <w:t>2</w:t>
      </w:r>
      <w:r>
        <w:rPr>
          <w:rFonts w:ascii="Arial" w:eastAsia="Arial" w:hAnsi="Arial" w:cs="Arial"/>
          <w:sz w:val="24"/>
          <w:szCs w:val="24"/>
        </w:rPr>
        <w:t>, ..., R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  <w:r>
        <w:rPr>
          <w:rFonts w:ascii="Arial" w:eastAsia="Arial" w:hAnsi="Arial" w:cs="Arial"/>
          <w:sz w:val="24"/>
          <w:szCs w:val="24"/>
        </w:rPr>
        <w:t>)</w:t>
      </w:r>
    </w:p>
    <w:p w:rsidR="00BE22E9" w:rsidRDefault="00BE22E9">
      <w:pPr>
        <w:sectPr w:rsidR="00BE22E9">
          <w:pgSz w:w="12240" w:h="15840"/>
          <w:pgMar w:top="786" w:right="740" w:bottom="631" w:left="1440" w:header="0" w:footer="0" w:gutter="0"/>
          <w:cols w:space="720" w:equalWidth="0">
            <w:col w:w="10060"/>
          </w:cols>
        </w:sectPr>
      </w:pPr>
    </w:p>
    <w:p w:rsidR="00BE22E9" w:rsidRDefault="00435810">
      <w:pPr>
        <w:ind w:left="360"/>
        <w:rPr>
          <w:sz w:val="20"/>
          <w:szCs w:val="20"/>
        </w:rPr>
      </w:pPr>
      <w:bookmarkStart w:id="19" w:name="page20"/>
      <w:bookmarkEnd w:id="19"/>
      <w:r>
        <w:rPr>
          <w:rFonts w:ascii="Arial" w:eastAsia="Arial" w:hAnsi="Arial" w:cs="Arial"/>
          <w:sz w:val="24"/>
          <w:szCs w:val="24"/>
        </w:rPr>
        <w:lastRenderedPageBreak/>
        <w:t>Above algorithm ensures:</w:t>
      </w:r>
    </w:p>
    <w:p w:rsidR="00BE22E9" w:rsidRDefault="00BE22E9">
      <w:pPr>
        <w:spacing w:line="69" w:lineRule="exact"/>
        <w:rPr>
          <w:sz w:val="20"/>
          <w:szCs w:val="20"/>
        </w:rPr>
      </w:pPr>
    </w:p>
    <w:p w:rsidR="00BE22E9" w:rsidRDefault="00435810" w:rsidP="00435810">
      <w:pPr>
        <w:numPr>
          <w:ilvl w:val="0"/>
          <w:numId w:val="48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each relation schema R</w:t>
      </w:r>
      <w:r>
        <w:rPr>
          <w:rFonts w:ascii="Arial" w:eastAsia="Arial" w:hAnsi="Arial" w:cs="Arial"/>
          <w:sz w:val="31"/>
          <w:szCs w:val="31"/>
          <w:vertAlign w:val="subscript"/>
        </w:rPr>
        <w:t>i</w:t>
      </w:r>
      <w:r>
        <w:rPr>
          <w:rFonts w:ascii="Arial" w:eastAsia="Arial" w:hAnsi="Arial" w:cs="Arial"/>
          <w:sz w:val="24"/>
          <w:szCs w:val="24"/>
        </w:rPr>
        <w:t xml:space="preserve"> is in 3NF</w:t>
      </w:r>
    </w:p>
    <w:p w:rsidR="00BE22E9" w:rsidRDefault="00BE22E9">
      <w:pPr>
        <w:spacing w:line="106" w:lineRule="exact"/>
        <w:rPr>
          <w:rFonts w:ascii="Courier New" w:eastAsia="Courier New" w:hAnsi="Courier New" w:cs="Courier New"/>
          <w:sz w:val="24"/>
          <w:szCs w:val="24"/>
        </w:rPr>
      </w:pPr>
    </w:p>
    <w:p w:rsidR="00BE22E9" w:rsidRDefault="00435810" w:rsidP="00435810">
      <w:pPr>
        <w:numPr>
          <w:ilvl w:val="0"/>
          <w:numId w:val="48"/>
        </w:numPr>
        <w:tabs>
          <w:tab w:val="left" w:pos="1440"/>
        </w:tabs>
        <w:ind w:left="1440" w:hanging="36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decomposition is dependency preserving and lossless-join</w:t>
      </w: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0" w:lineRule="exact"/>
        <w:rPr>
          <w:sz w:val="20"/>
          <w:szCs w:val="20"/>
        </w:rPr>
      </w:pPr>
    </w:p>
    <w:p w:rsidR="00BE22E9" w:rsidRDefault="00BE22E9">
      <w:pPr>
        <w:spacing w:line="203" w:lineRule="exact"/>
        <w:rPr>
          <w:sz w:val="20"/>
          <w:szCs w:val="20"/>
        </w:rPr>
      </w:pPr>
    </w:p>
    <w:p w:rsidR="00BE22E9" w:rsidRDefault="00435810">
      <w:pPr>
        <w:spacing w:line="286" w:lineRule="auto"/>
        <w:ind w:left="1080" w:right="1900" w:hanging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 xml:space="preserve">It is always possible to decompose a relation into relations in 3NF and </w:t>
      </w:r>
      <w:r>
        <w:rPr>
          <w:rFonts w:ascii="Courier New" w:eastAsia="Courier New" w:hAnsi="Courier New" w:cs="Courier New"/>
          <w:sz w:val="24"/>
          <w:szCs w:val="24"/>
        </w:rPr>
        <w:t xml:space="preserve">o </w:t>
      </w:r>
      <w:r>
        <w:rPr>
          <w:rFonts w:ascii="Arial" w:eastAsia="Arial" w:hAnsi="Arial" w:cs="Arial"/>
          <w:sz w:val="24"/>
          <w:szCs w:val="24"/>
        </w:rPr>
        <w:t>the decomposition is lossless</w:t>
      </w:r>
    </w:p>
    <w:p w:rsidR="00BE22E9" w:rsidRDefault="00BE22E9">
      <w:pPr>
        <w:spacing w:line="73" w:lineRule="exact"/>
        <w:rPr>
          <w:sz w:val="20"/>
          <w:szCs w:val="20"/>
        </w:rPr>
      </w:pPr>
    </w:p>
    <w:p w:rsidR="00BE22E9" w:rsidRDefault="00435810">
      <w:pPr>
        <w:ind w:left="1080"/>
        <w:rPr>
          <w:sz w:val="20"/>
          <w:szCs w:val="20"/>
        </w:rPr>
      </w:pPr>
      <w:r>
        <w:rPr>
          <w:rFonts w:ascii="Courier New" w:eastAsia="Courier New" w:hAnsi="Courier New" w:cs="Courier New"/>
          <w:sz w:val="24"/>
          <w:szCs w:val="24"/>
        </w:rPr>
        <w:t xml:space="preserve">o  </w:t>
      </w:r>
      <w:r>
        <w:rPr>
          <w:rFonts w:ascii="Arial" w:eastAsia="Arial" w:hAnsi="Arial" w:cs="Arial"/>
          <w:sz w:val="24"/>
          <w:szCs w:val="24"/>
        </w:rPr>
        <w:t>the dependencies are preserved</w:t>
      </w:r>
    </w:p>
    <w:p w:rsidR="00BE22E9" w:rsidRDefault="00BE22E9">
      <w:pPr>
        <w:spacing w:line="188" w:lineRule="exact"/>
        <w:rPr>
          <w:sz w:val="20"/>
          <w:szCs w:val="20"/>
        </w:rPr>
      </w:pPr>
    </w:p>
    <w:p w:rsidR="00BE22E9" w:rsidRDefault="00435810">
      <w:pPr>
        <w:spacing w:line="286" w:lineRule="auto"/>
        <w:ind w:left="1080" w:right="1700" w:hanging="3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 xml:space="preserve">It is always possible to decompose a relation into relations in BCNF and </w:t>
      </w:r>
      <w:r>
        <w:rPr>
          <w:rFonts w:ascii="Courier New" w:eastAsia="Courier New" w:hAnsi="Courier New" w:cs="Courier New"/>
          <w:sz w:val="24"/>
          <w:szCs w:val="24"/>
        </w:rPr>
        <w:t xml:space="preserve">o </w:t>
      </w:r>
      <w:r>
        <w:rPr>
          <w:rFonts w:ascii="Arial" w:eastAsia="Arial" w:hAnsi="Arial" w:cs="Arial"/>
          <w:sz w:val="24"/>
          <w:szCs w:val="24"/>
        </w:rPr>
        <w:t>the decomposition is lossless</w:t>
      </w:r>
    </w:p>
    <w:p w:rsidR="00BE22E9" w:rsidRDefault="00BE22E9">
      <w:pPr>
        <w:spacing w:line="153" w:lineRule="exact"/>
        <w:rPr>
          <w:sz w:val="20"/>
          <w:szCs w:val="20"/>
        </w:rPr>
      </w:pPr>
    </w:p>
    <w:p w:rsidR="00BE22E9" w:rsidRDefault="00435810">
      <w:pPr>
        <w:spacing w:line="269" w:lineRule="auto"/>
        <w:ind w:left="720" w:right="2420" w:firstLine="360"/>
        <w:rPr>
          <w:sz w:val="20"/>
          <w:szCs w:val="20"/>
        </w:rPr>
      </w:pPr>
      <w:r>
        <w:rPr>
          <w:rFonts w:ascii="Courier New" w:eastAsia="Courier New" w:hAnsi="Courier New" w:cs="Courier New"/>
          <w:sz w:val="24"/>
          <w:szCs w:val="24"/>
        </w:rPr>
        <w:t xml:space="preserve">o </w:t>
      </w:r>
      <w:r>
        <w:rPr>
          <w:rFonts w:ascii="Arial" w:eastAsia="Arial" w:hAnsi="Arial" w:cs="Arial"/>
          <w:sz w:val="24"/>
          <w:szCs w:val="24"/>
        </w:rPr>
        <w:t>it is difficult to achieve dependency preserving in BCNF.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BCNF strictly removes transitive dependency.</w:t>
      </w:r>
    </w:p>
    <w:sectPr w:rsidR="00BE22E9">
      <w:pgSz w:w="12240" w:h="15840"/>
      <w:pgMar w:top="798" w:right="1440" w:bottom="1440" w:left="1440" w:header="0" w:footer="0" w:gutter="0"/>
      <w:cols w:space="720" w:equalWidth="0">
        <w:col w:w="9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384"/>
    <w:multiLevelType w:val="hybridMultilevel"/>
    <w:tmpl w:val="2EEEB91E"/>
    <w:lvl w:ilvl="0" w:tplc="43A0D56C">
      <w:start w:val="1"/>
      <w:numFmt w:val="bullet"/>
      <w:lvlText w:val="•"/>
      <w:lvlJc w:val="left"/>
    </w:lvl>
    <w:lvl w:ilvl="1" w:tplc="2EB43458">
      <w:numFmt w:val="decimal"/>
      <w:lvlText w:val=""/>
      <w:lvlJc w:val="left"/>
    </w:lvl>
    <w:lvl w:ilvl="2" w:tplc="A1B89FBA">
      <w:numFmt w:val="decimal"/>
      <w:lvlText w:val=""/>
      <w:lvlJc w:val="left"/>
    </w:lvl>
    <w:lvl w:ilvl="3" w:tplc="3A9CF722">
      <w:numFmt w:val="decimal"/>
      <w:lvlText w:val=""/>
      <w:lvlJc w:val="left"/>
    </w:lvl>
    <w:lvl w:ilvl="4" w:tplc="61820CF0">
      <w:numFmt w:val="decimal"/>
      <w:lvlText w:val=""/>
      <w:lvlJc w:val="left"/>
    </w:lvl>
    <w:lvl w:ilvl="5" w:tplc="A4A4D46C">
      <w:numFmt w:val="decimal"/>
      <w:lvlText w:val=""/>
      <w:lvlJc w:val="left"/>
    </w:lvl>
    <w:lvl w:ilvl="6" w:tplc="AB14C5FC">
      <w:numFmt w:val="decimal"/>
      <w:lvlText w:val=""/>
      <w:lvlJc w:val="left"/>
    </w:lvl>
    <w:lvl w:ilvl="7" w:tplc="E5462B70">
      <w:numFmt w:val="decimal"/>
      <w:lvlText w:val=""/>
      <w:lvlJc w:val="left"/>
    </w:lvl>
    <w:lvl w:ilvl="8" w:tplc="CB96F1F4">
      <w:numFmt w:val="decimal"/>
      <w:lvlText w:val=""/>
      <w:lvlJc w:val="left"/>
    </w:lvl>
  </w:abstractNum>
  <w:abstractNum w:abstractNumId="1">
    <w:nsid w:val="00000902"/>
    <w:multiLevelType w:val="hybridMultilevel"/>
    <w:tmpl w:val="1466E79A"/>
    <w:lvl w:ilvl="0" w:tplc="A0962130">
      <w:start w:val="1"/>
      <w:numFmt w:val="bullet"/>
      <w:lvlText w:val="o"/>
      <w:lvlJc w:val="left"/>
    </w:lvl>
    <w:lvl w:ilvl="1" w:tplc="75C46B46">
      <w:numFmt w:val="decimal"/>
      <w:lvlText w:val=""/>
      <w:lvlJc w:val="left"/>
    </w:lvl>
    <w:lvl w:ilvl="2" w:tplc="CC94E9E0">
      <w:numFmt w:val="decimal"/>
      <w:lvlText w:val=""/>
      <w:lvlJc w:val="left"/>
    </w:lvl>
    <w:lvl w:ilvl="3" w:tplc="EF7E5522">
      <w:numFmt w:val="decimal"/>
      <w:lvlText w:val=""/>
      <w:lvlJc w:val="left"/>
    </w:lvl>
    <w:lvl w:ilvl="4" w:tplc="61C8A2E2">
      <w:numFmt w:val="decimal"/>
      <w:lvlText w:val=""/>
      <w:lvlJc w:val="left"/>
    </w:lvl>
    <w:lvl w:ilvl="5" w:tplc="621C4F90">
      <w:numFmt w:val="decimal"/>
      <w:lvlText w:val=""/>
      <w:lvlJc w:val="left"/>
    </w:lvl>
    <w:lvl w:ilvl="6" w:tplc="B7887E94">
      <w:numFmt w:val="decimal"/>
      <w:lvlText w:val=""/>
      <w:lvlJc w:val="left"/>
    </w:lvl>
    <w:lvl w:ilvl="7" w:tplc="76C624E0">
      <w:numFmt w:val="decimal"/>
      <w:lvlText w:val=""/>
      <w:lvlJc w:val="left"/>
    </w:lvl>
    <w:lvl w:ilvl="8" w:tplc="203E5D7C">
      <w:numFmt w:val="decimal"/>
      <w:lvlText w:val=""/>
      <w:lvlJc w:val="left"/>
    </w:lvl>
  </w:abstractNum>
  <w:abstractNum w:abstractNumId="2">
    <w:nsid w:val="00000D66"/>
    <w:multiLevelType w:val="hybridMultilevel"/>
    <w:tmpl w:val="214A9B1C"/>
    <w:lvl w:ilvl="0" w:tplc="135044E4">
      <w:start w:val="1"/>
      <w:numFmt w:val="bullet"/>
      <w:lvlText w:val=" "/>
      <w:lvlJc w:val="left"/>
    </w:lvl>
    <w:lvl w:ilvl="1" w:tplc="67768C68">
      <w:start w:val="1"/>
      <w:numFmt w:val="bullet"/>
      <w:lvlText w:val="o"/>
      <w:lvlJc w:val="left"/>
    </w:lvl>
    <w:lvl w:ilvl="2" w:tplc="F1CE33B4">
      <w:start w:val="1"/>
      <w:numFmt w:val="bullet"/>
      <w:lvlText w:val=" "/>
      <w:lvlJc w:val="left"/>
    </w:lvl>
    <w:lvl w:ilvl="3" w:tplc="F702B40E">
      <w:numFmt w:val="decimal"/>
      <w:lvlText w:val=""/>
      <w:lvlJc w:val="left"/>
    </w:lvl>
    <w:lvl w:ilvl="4" w:tplc="0E04F582">
      <w:numFmt w:val="decimal"/>
      <w:lvlText w:val=""/>
      <w:lvlJc w:val="left"/>
    </w:lvl>
    <w:lvl w:ilvl="5" w:tplc="3EE6612A">
      <w:numFmt w:val="decimal"/>
      <w:lvlText w:val=""/>
      <w:lvlJc w:val="left"/>
    </w:lvl>
    <w:lvl w:ilvl="6" w:tplc="E5266ACC">
      <w:numFmt w:val="decimal"/>
      <w:lvlText w:val=""/>
      <w:lvlJc w:val="left"/>
    </w:lvl>
    <w:lvl w:ilvl="7" w:tplc="9CFA9B88">
      <w:numFmt w:val="decimal"/>
      <w:lvlText w:val=""/>
      <w:lvlJc w:val="left"/>
    </w:lvl>
    <w:lvl w:ilvl="8" w:tplc="53729520">
      <w:numFmt w:val="decimal"/>
      <w:lvlText w:val=""/>
      <w:lvlJc w:val="left"/>
    </w:lvl>
  </w:abstractNum>
  <w:abstractNum w:abstractNumId="3">
    <w:nsid w:val="000012E1"/>
    <w:multiLevelType w:val="hybridMultilevel"/>
    <w:tmpl w:val="6D106792"/>
    <w:lvl w:ilvl="0" w:tplc="D2C0B4C4">
      <w:start w:val="1"/>
      <w:numFmt w:val="bullet"/>
      <w:lvlText w:val="o"/>
      <w:lvlJc w:val="left"/>
    </w:lvl>
    <w:lvl w:ilvl="1" w:tplc="401E3378">
      <w:start w:val="1"/>
      <w:numFmt w:val="bullet"/>
      <w:lvlText w:val=" "/>
      <w:lvlJc w:val="left"/>
    </w:lvl>
    <w:lvl w:ilvl="2" w:tplc="11C2C62E">
      <w:numFmt w:val="decimal"/>
      <w:lvlText w:val=""/>
      <w:lvlJc w:val="left"/>
    </w:lvl>
    <w:lvl w:ilvl="3" w:tplc="81DEA7FC">
      <w:numFmt w:val="decimal"/>
      <w:lvlText w:val=""/>
      <w:lvlJc w:val="left"/>
    </w:lvl>
    <w:lvl w:ilvl="4" w:tplc="0EF05676">
      <w:numFmt w:val="decimal"/>
      <w:lvlText w:val=""/>
      <w:lvlJc w:val="left"/>
    </w:lvl>
    <w:lvl w:ilvl="5" w:tplc="54163924">
      <w:numFmt w:val="decimal"/>
      <w:lvlText w:val=""/>
      <w:lvlJc w:val="left"/>
    </w:lvl>
    <w:lvl w:ilvl="6" w:tplc="7712507C">
      <w:numFmt w:val="decimal"/>
      <w:lvlText w:val=""/>
      <w:lvlJc w:val="left"/>
    </w:lvl>
    <w:lvl w:ilvl="7" w:tplc="12B8719A">
      <w:numFmt w:val="decimal"/>
      <w:lvlText w:val=""/>
      <w:lvlJc w:val="left"/>
    </w:lvl>
    <w:lvl w:ilvl="8" w:tplc="93EA1C6C">
      <w:numFmt w:val="decimal"/>
      <w:lvlText w:val=""/>
      <w:lvlJc w:val="left"/>
    </w:lvl>
  </w:abstractNum>
  <w:abstractNum w:abstractNumId="4">
    <w:nsid w:val="0000139D"/>
    <w:multiLevelType w:val="hybridMultilevel"/>
    <w:tmpl w:val="78582708"/>
    <w:lvl w:ilvl="0" w:tplc="E118EA94">
      <w:start w:val="1"/>
      <w:numFmt w:val="bullet"/>
      <w:lvlText w:val=" "/>
      <w:lvlJc w:val="left"/>
    </w:lvl>
    <w:lvl w:ilvl="1" w:tplc="D5E65B0A">
      <w:start w:val="1"/>
      <w:numFmt w:val="bullet"/>
      <w:lvlText w:val="o"/>
      <w:lvlJc w:val="left"/>
    </w:lvl>
    <w:lvl w:ilvl="2" w:tplc="1AD0DCE8">
      <w:start w:val="1"/>
      <w:numFmt w:val="bullet"/>
      <w:lvlText w:val=" "/>
      <w:lvlJc w:val="left"/>
    </w:lvl>
    <w:lvl w:ilvl="3" w:tplc="50E6098C">
      <w:numFmt w:val="decimal"/>
      <w:lvlText w:val=""/>
      <w:lvlJc w:val="left"/>
    </w:lvl>
    <w:lvl w:ilvl="4" w:tplc="97644A36">
      <w:numFmt w:val="decimal"/>
      <w:lvlText w:val=""/>
      <w:lvlJc w:val="left"/>
    </w:lvl>
    <w:lvl w:ilvl="5" w:tplc="5CB65054">
      <w:numFmt w:val="decimal"/>
      <w:lvlText w:val=""/>
      <w:lvlJc w:val="left"/>
    </w:lvl>
    <w:lvl w:ilvl="6" w:tplc="20CEC574">
      <w:numFmt w:val="decimal"/>
      <w:lvlText w:val=""/>
      <w:lvlJc w:val="left"/>
    </w:lvl>
    <w:lvl w:ilvl="7" w:tplc="7FDCBD34">
      <w:numFmt w:val="decimal"/>
      <w:lvlText w:val=""/>
      <w:lvlJc w:val="left"/>
    </w:lvl>
    <w:lvl w:ilvl="8" w:tplc="059A6388">
      <w:numFmt w:val="decimal"/>
      <w:lvlText w:val=""/>
      <w:lvlJc w:val="left"/>
    </w:lvl>
  </w:abstractNum>
  <w:abstractNum w:abstractNumId="5">
    <w:nsid w:val="000013E9"/>
    <w:multiLevelType w:val="hybridMultilevel"/>
    <w:tmpl w:val="3676BB92"/>
    <w:lvl w:ilvl="0" w:tplc="60481020">
      <w:start w:val="1"/>
      <w:numFmt w:val="decimal"/>
      <w:lvlText w:val="%1."/>
      <w:lvlJc w:val="left"/>
    </w:lvl>
    <w:lvl w:ilvl="1" w:tplc="1E9A49C2">
      <w:numFmt w:val="decimal"/>
      <w:lvlText w:val=""/>
      <w:lvlJc w:val="left"/>
    </w:lvl>
    <w:lvl w:ilvl="2" w:tplc="19902E46">
      <w:numFmt w:val="decimal"/>
      <w:lvlText w:val=""/>
      <w:lvlJc w:val="left"/>
    </w:lvl>
    <w:lvl w:ilvl="3" w:tplc="813091F0">
      <w:numFmt w:val="decimal"/>
      <w:lvlText w:val=""/>
      <w:lvlJc w:val="left"/>
    </w:lvl>
    <w:lvl w:ilvl="4" w:tplc="18445148">
      <w:numFmt w:val="decimal"/>
      <w:lvlText w:val=""/>
      <w:lvlJc w:val="left"/>
    </w:lvl>
    <w:lvl w:ilvl="5" w:tplc="C5F86AE6">
      <w:numFmt w:val="decimal"/>
      <w:lvlText w:val=""/>
      <w:lvlJc w:val="left"/>
    </w:lvl>
    <w:lvl w:ilvl="6" w:tplc="78665440">
      <w:numFmt w:val="decimal"/>
      <w:lvlText w:val=""/>
      <w:lvlJc w:val="left"/>
    </w:lvl>
    <w:lvl w:ilvl="7" w:tplc="9DC4D6B8">
      <w:numFmt w:val="decimal"/>
      <w:lvlText w:val=""/>
      <w:lvlJc w:val="left"/>
    </w:lvl>
    <w:lvl w:ilvl="8" w:tplc="0444EE7A">
      <w:numFmt w:val="decimal"/>
      <w:lvlText w:val=""/>
      <w:lvlJc w:val="left"/>
    </w:lvl>
  </w:abstractNum>
  <w:abstractNum w:abstractNumId="6">
    <w:nsid w:val="00001916"/>
    <w:multiLevelType w:val="hybridMultilevel"/>
    <w:tmpl w:val="624EC164"/>
    <w:lvl w:ilvl="0" w:tplc="9CAE5AF4">
      <w:start w:val="1"/>
      <w:numFmt w:val="bullet"/>
      <w:lvlText w:val="•"/>
      <w:lvlJc w:val="left"/>
    </w:lvl>
    <w:lvl w:ilvl="1" w:tplc="D39EFD24">
      <w:numFmt w:val="decimal"/>
      <w:lvlText w:val=""/>
      <w:lvlJc w:val="left"/>
    </w:lvl>
    <w:lvl w:ilvl="2" w:tplc="F7BC9AAC">
      <w:numFmt w:val="decimal"/>
      <w:lvlText w:val=""/>
      <w:lvlJc w:val="left"/>
    </w:lvl>
    <w:lvl w:ilvl="3" w:tplc="69322784">
      <w:numFmt w:val="decimal"/>
      <w:lvlText w:val=""/>
      <w:lvlJc w:val="left"/>
    </w:lvl>
    <w:lvl w:ilvl="4" w:tplc="7C10E564">
      <w:numFmt w:val="decimal"/>
      <w:lvlText w:val=""/>
      <w:lvlJc w:val="left"/>
    </w:lvl>
    <w:lvl w:ilvl="5" w:tplc="C598D514">
      <w:numFmt w:val="decimal"/>
      <w:lvlText w:val=""/>
      <w:lvlJc w:val="left"/>
    </w:lvl>
    <w:lvl w:ilvl="6" w:tplc="01046F9C">
      <w:numFmt w:val="decimal"/>
      <w:lvlText w:val=""/>
      <w:lvlJc w:val="left"/>
    </w:lvl>
    <w:lvl w:ilvl="7" w:tplc="43522DA0">
      <w:numFmt w:val="decimal"/>
      <w:lvlText w:val=""/>
      <w:lvlJc w:val="left"/>
    </w:lvl>
    <w:lvl w:ilvl="8" w:tplc="C0B22840">
      <w:numFmt w:val="decimal"/>
      <w:lvlText w:val=""/>
      <w:lvlJc w:val="left"/>
    </w:lvl>
  </w:abstractNum>
  <w:abstractNum w:abstractNumId="7">
    <w:nsid w:val="000022CD"/>
    <w:multiLevelType w:val="hybridMultilevel"/>
    <w:tmpl w:val="8878E9EE"/>
    <w:lvl w:ilvl="0" w:tplc="14462BBE">
      <w:start w:val="1"/>
      <w:numFmt w:val="bullet"/>
      <w:lvlText w:val="•"/>
      <w:lvlJc w:val="left"/>
    </w:lvl>
    <w:lvl w:ilvl="1" w:tplc="78D86BDE">
      <w:numFmt w:val="decimal"/>
      <w:lvlText w:val=""/>
      <w:lvlJc w:val="left"/>
    </w:lvl>
    <w:lvl w:ilvl="2" w:tplc="ABF20C12">
      <w:numFmt w:val="decimal"/>
      <w:lvlText w:val=""/>
      <w:lvlJc w:val="left"/>
    </w:lvl>
    <w:lvl w:ilvl="3" w:tplc="5434D3FA">
      <w:numFmt w:val="decimal"/>
      <w:lvlText w:val=""/>
      <w:lvlJc w:val="left"/>
    </w:lvl>
    <w:lvl w:ilvl="4" w:tplc="DC589D58">
      <w:numFmt w:val="decimal"/>
      <w:lvlText w:val=""/>
      <w:lvlJc w:val="left"/>
    </w:lvl>
    <w:lvl w:ilvl="5" w:tplc="DF66D82C">
      <w:numFmt w:val="decimal"/>
      <w:lvlText w:val=""/>
      <w:lvlJc w:val="left"/>
    </w:lvl>
    <w:lvl w:ilvl="6" w:tplc="D17C231A">
      <w:numFmt w:val="decimal"/>
      <w:lvlText w:val=""/>
      <w:lvlJc w:val="left"/>
    </w:lvl>
    <w:lvl w:ilvl="7" w:tplc="E776577A">
      <w:numFmt w:val="decimal"/>
      <w:lvlText w:val=""/>
      <w:lvlJc w:val="left"/>
    </w:lvl>
    <w:lvl w:ilvl="8" w:tplc="757A6B18">
      <w:numFmt w:val="decimal"/>
      <w:lvlText w:val=""/>
      <w:lvlJc w:val="left"/>
    </w:lvl>
  </w:abstractNum>
  <w:abstractNum w:abstractNumId="8">
    <w:nsid w:val="0000261E"/>
    <w:multiLevelType w:val="hybridMultilevel"/>
    <w:tmpl w:val="4F3873E6"/>
    <w:lvl w:ilvl="0" w:tplc="BF4426AA">
      <w:start w:val="1"/>
      <w:numFmt w:val="bullet"/>
      <w:lvlText w:val="•"/>
      <w:lvlJc w:val="left"/>
    </w:lvl>
    <w:lvl w:ilvl="1" w:tplc="CC00A2A0">
      <w:numFmt w:val="decimal"/>
      <w:lvlText w:val=""/>
      <w:lvlJc w:val="left"/>
    </w:lvl>
    <w:lvl w:ilvl="2" w:tplc="4EFC6B10">
      <w:numFmt w:val="decimal"/>
      <w:lvlText w:val=""/>
      <w:lvlJc w:val="left"/>
    </w:lvl>
    <w:lvl w:ilvl="3" w:tplc="B550733E">
      <w:numFmt w:val="decimal"/>
      <w:lvlText w:val=""/>
      <w:lvlJc w:val="left"/>
    </w:lvl>
    <w:lvl w:ilvl="4" w:tplc="8FAC1BE0">
      <w:numFmt w:val="decimal"/>
      <w:lvlText w:val=""/>
      <w:lvlJc w:val="left"/>
    </w:lvl>
    <w:lvl w:ilvl="5" w:tplc="A8B6CA0A">
      <w:numFmt w:val="decimal"/>
      <w:lvlText w:val=""/>
      <w:lvlJc w:val="left"/>
    </w:lvl>
    <w:lvl w:ilvl="6" w:tplc="69C05474">
      <w:numFmt w:val="decimal"/>
      <w:lvlText w:val=""/>
      <w:lvlJc w:val="left"/>
    </w:lvl>
    <w:lvl w:ilvl="7" w:tplc="788AD93E">
      <w:numFmt w:val="decimal"/>
      <w:lvlText w:val=""/>
      <w:lvlJc w:val="left"/>
    </w:lvl>
    <w:lvl w:ilvl="8" w:tplc="D146123A">
      <w:numFmt w:val="decimal"/>
      <w:lvlText w:val=""/>
      <w:lvlJc w:val="left"/>
    </w:lvl>
  </w:abstractNum>
  <w:abstractNum w:abstractNumId="9">
    <w:nsid w:val="000026CA"/>
    <w:multiLevelType w:val="hybridMultilevel"/>
    <w:tmpl w:val="A36271F6"/>
    <w:lvl w:ilvl="0" w:tplc="88BAEF40">
      <w:start w:val="1"/>
      <w:numFmt w:val="bullet"/>
      <w:lvlText w:val="•"/>
      <w:lvlJc w:val="left"/>
    </w:lvl>
    <w:lvl w:ilvl="1" w:tplc="023052CA">
      <w:numFmt w:val="decimal"/>
      <w:lvlText w:val=""/>
      <w:lvlJc w:val="left"/>
    </w:lvl>
    <w:lvl w:ilvl="2" w:tplc="A4A60DF4">
      <w:numFmt w:val="decimal"/>
      <w:lvlText w:val=""/>
      <w:lvlJc w:val="left"/>
    </w:lvl>
    <w:lvl w:ilvl="3" w:tplc="8EA855C6">
      <w:numFmt w:val="decimal"/>
      <w:lvlText w:val=""/>
      <w:lvlJc w:val="left"/>
    </w:lvl>
    <w:lvl w:ilvl="4" w:tplc="0E1EF6D2">
      <w:numFmt w:val="decimal"/>
      <w:lvlText w:val=""/>
      <w:lvlJc w:val="left"/>
    </w:lvl>
    <w:lvl w:ilvl="5" w:tplc="694CF1BA">
      <w:numFmt w:val="decimal"/>
      <w:lvlText w:val=""/>
      <w:lvlJc w:val="left"/>
    </w:lvl>
    <w:lvl w:ilvl="6" w:tplc="2D0EE1C0">
      <w:numFmt w:val="decimal"/>
      <w:lvlText w:val=""/>
      <w:lvlJc w:val="left"/>
    </w:lvl>
    <w:lvl w:ilvl="7" w:tplc="235E2FFE">
      <w:numFmt w:val="decimal"/>
      <w:lvlText w:val=""/>
      <w:lvlJc w:val="left"/>
    </w:lvl>
    <w:lvl w:ilvl="8" w:tplc="80A2462E">
      <w:numFmt w:val="decimal"/>
      <w:lvlText w:val=""/>
      <w:lvlJc w:val="left"/>
    </w:lvl>
  </w:abstractNum>
  <w:abstractNum w:abstractNumId="10">
    <w:nsid w:val="0000288F"/>
    <w:multiLevelType w:val="hybridMultilevel"/>
    <w:tmpl w:val="96FE1342"/>
    <w:lvl w:ilvl="0" w:tplc="2728ACD8">
      <w:start w:val="1"/>
      <w:numFmt w:val="decimal"/>
      <w:lvlText w:val="%1."/>
      <w:lvlJc w:val="left"/>
    </w:lvl>
    <w:lvl w:ilvl="1" w:tplc="66DA3EB6">
      <w:start w:val="1"/>
      <w:numFmt w:val="bullet"/>
      <w:lvlText w:val="•"/>
      <w:lvlJc w:val="left"/>
    </w:lvl>
    <w:lvl w:ilvl="2" w:tplc="238614AC">
      <w:numFmt w:val="decimal"/>
      <w:lvlText w:val=""/>
      <w:lvlJc w:val="left"/>
    </w:lvl>
    <w:lvl w:ilvl="3" w:tplc="687603FA">
      <w:numFmt w:val="decimal"/>
      <w:lvlText w:val=""/>
      <w:lvlJc w:val="left"/>
    </w:lvl>
    <w:lvl w:ilvl="4" w:tplc="D160FAFC">
      <w:numFmt w:val="decimal"/>
      <w:lvlText w:val=""/>
      <w:lvlJc w:val="left"/>
    </w:lvl>
    <w:lvl w:ilvl="5" w:tplc="43D6F676">
      <w:numFmt w:val="decimal"/>
      <w:lvlText w:val=""/>
      <w:lvlJc w:val="left"/>
    </w:lvl>
    <w:lvl w:ilvl="6" w:tplc="93F0CE1E">
      <w:numFmt w:val="decimal"/>
      <w:lvlText w:val=""/>
      <w:lvlJc w:val="left"/>
    </w:lvl>
    <w:lvl w:ilvl="7" w:tplc="0F1CF418">
      <w:numFmt w:val="decimal"/>
      <w:lvlText w:val=""/>
      <w:lvlJc w:val="left"/>
    </w:lvl>
    <w:lvl w:ilvl="8" w:tplc="ED742D4A">
      <w:numFmt w:val="decimal"/>
      <w:lvlText w:val=""/>
      <w:lvlJc w:val="left"/>
    </w:lvl>
  </w:abstractNum>
  <w:abstractNum w:abstractNumId="11">
    <w:nsid w:val="00002C49"/>
    <w:multiLevelType w:val="hybridMultilevel"/>
    <w:tmpl w:val="06A2D5D6"/>
    <w:lvl w:ilvl="0" w:tplc="1848CAE0">
      <w:start w:val="1"/>
      <w:numFmt w:val="decimal"/>
      <w:lvlText w:val="%1"/>
      <w:lvlJc w:val="left"/>
    </w:lvl>
    <w:lvl w:ilvl="1" w:tplc="715648D2">
      <w:start w:val="1"/>
      <w:numFmt w:val="decimal"/>
      <w:lvlText w:val="%2."/>
      <w:lvlJc w:val="left"/>
    </w:lvl>
    <w:lvl w:ilvl="2" w:tplc="36D875C0">
      <w:numFmt w:val="decimal"/>
      <w:lvlText w:val=""/>
      <w:lvlJc w:val="left"/>
    </w:lvl>
    <w:lvl w:ilvl="3" w:tplc="BD2A9090">
      <w:numFmt w:val="decimal"/>
      <w:lvlText w:val=""/>
      <w:lvlJc w:val="left"/>
    </w:lvl>
    <w:lvl w:ilvl="4" w:tplc="90F474C0">
      <w:numFmt w:val="decimal"/>
      <w:lvlText w:val=""/>
      <w:lvlJc w:val="left"/>
    </w:lvl>
    <w:lvl w:ilvl="5" w:tplc="871E0422">
      <w:numFmt w:val="decimal"/>
      <w:lvlText w:val=""/>
      <w:lvlJc w:val="left"/>
    </w:lvl>
    <w:lvl w:ilvl="6" w:tplc="0F187A18">
      <w:numFmt w:val="decimal"/>
      <w:lvlText w:val=""/>
      <w:lvlJc w:val="left"/>
    </w:lvl>
    <w:lvl w:ilvl="7" w:tplc="7D7A4928">
      <w:numFmt w:val="decimal"/>
      <w:lvlText w:val=""/>
      <w:lvlJc w:val="left"/>
    </w:lvl>
    <w:lvl w:ilvl="8" w:tplc="0660CB94">
      <w:numFmt w:val="decimal"/>
      <w:lvlText w:val=""/>
      <w:lvlJc w:val="left"/>
    </w:lvl>
  </w:abstractNum>
  <w:abstractNum w:abstractNumId="12">
    <w:nsid w:val="00002FFF"/>
    <w:multiLevelType w:val="hybridMultilevel"/>
    <w:tmpl w:val="480C4382"/>
    <w:lvl w:ilvl="0" w:tplc="2DA6813A">
      <w:start w:val="1"/>
      <w:numFmt w:val="bullet"/>
      <w:lvlText w:val="•"/>
      <w:lvlJc w:val="left"/>
    </w:lvl>
    <w:lvl w:ilvl="1" w:tplc="FE44FE2A">
      <w:numFmt w:val="decimal"/>
      <w:lvlText w:val=""/>
      <w:lvlJc w:val="left"/>
    </w:lvl>
    <w:lvl w:ilvl="2" w:tplc="466E58C8">
      <w:numFmt w:val="decimal"/>
      <w:lvlText w:val=""/>
      <w:lvlJc w:val="left"/>
    </w:lvl>
    <w:lvl w:ilvl="3" w:tplc="7544176E">
      <w:numFmt w:val="decimal"/>
      <w:lvlText w:val=""/>
      <w:lvlJc w:val="left"/>
    </w:lvl>
    <w:lvl w:ilvl="4" w:tplc="17C4398A">
      <w:numFmt w:val="decimal"/>
      <w:lvlText w:val=""/>
      <w:lvlJc w:val="left"/>
    </w:lvl>
    <w:lvl w:ilvl="5" w:tplc="AAA277D2">
      <w:numFmt w:val="decimal"/>
      <w:lvlText w:val=""/>
      <w:lvlJc w:val="left"/>
    </w:lvl>
    <w:lvl w:ilvl="6" w:tplc="42EA80B4">
      <w:numFmt w:val="decimal"/>
      <w:lvlText w:val=""/>
      <w:lvlJc w:val="left"/>
    </w:lvl>
    <w:lvl w:ilvl="7" w:tplc="19202110">
      <w:numFmt w:val="decimal"/>
      <w:lvlText w:val=""/>
      <w:lvlJc w:val="left"/>
    </w:lvl>
    <w:lvl w:ilvl="8" w:tplc="B1AA3B52">
      <w:numFmt w:val="decimal"/>
      <w:lvlText w:val=""/>
      <w:lvlJc w:val="left"/>
    </w:lvl>
  </w:abstractNum>
  <w:abstractNum w:abstractNumId="13">
    <w:nsid w:val="000032E6"/>
    <w:multiLevelType w:val="hybridMultilevel"/>
    <w:tmpl w:val="AB5456FA"/>
    <w:lvl w:ilvl="0" w:tplc="328C946A">
      <w:start w:val="1"/>
      <w:numFmt w:val="bullet"/>
      <w:lvlText w:val="•"/>
      <w:lvlJc w:val="left"/>
    </w:lvl>
    <w:lvl w:ilvl="1" w:tplc="214CA7D2">
      <w:numFmt w:val="decimal"/>
      <w:lvlText w:val=""/>
      <w:lvlJc w:val="left"/>
    </w:lvl>
    <w:lvl w:ilvl="2" w:tplc="CE8A0106">
      <w:numFmt w:val="decimal"/>
      <w:lvlText w:val=""/>
      <w:lvlJc w:val="left"/>
    </w:lvl>
    <w:lvl w:ilvl="3" w:tplc="B090F3FE">
      <w:numFmt w:val="decimal"/>
      <w:lvlText w:val=""/>
      <w:lvlJc w:val="left"/>
    </w:lvl>
    <w:lvl w:ilvl="4" w:tplc="21066FA4">
      <w:numFmt w:val="decimal"/>
      <w:lvlText w:val=""/>
      <w:lvlJc w:val="left"/>
    </w:lvl>
    <w:lvl w:ilvl="5" w:tplc="3FF069D8">
      <w:numFmt w:val="decimal"/>
      <w:lvlText w:val=""/>
      <w:lvlJc w:val="left"/>
    </w:lvl>
    <w:lvl w:ilvl="6" w:tplc="1DCA2CB0">
      <w:numFmt w:val="decimal"/>
      <w:lvlText w:val=""/>
      <w:lvlJc w:val="left"/>
    </w:lvl>
    <w:lvl w:ilvl="7" w:tplc="B9961F3A">
      <w:numFmt w:val="decimal"/>
      <w:lvlText w:val=""/>
      <w:lvlJc w:val="left"/>
    </w:lvl>
    <w:lvl w:ilvl="8" w:tplc="734817DE">
      <w:numFmt w:val="decimal"/>
      <w:lvlText w:val=""/>
      <w:lvlJc w:val="left"/>
    </w:lvl>
  </w:abstractNum>
  <w:abstractNum w:abstractNumId="14">
    <w:nsid w:val="000033EA"/>
    <w:multiLevelType w:val="hybridMultilevel"/>
    <w:tmpl w:val="4E64A314"/>
    <w:lvl w:ilvl="0" w:tplc="9E3CDCB6">
      <w:start w:val="1"/>
      <w:numFmt w:val="bullet"/>
      <w:lvlText w:val=" "/>
      <w:lvlJc w:val="left"/>
    </w:lvl>
    <w:lvl w:ilvl="1" w:tplc="D7F8BF3C">
      <w:start w:val="1"/>
      <w:numFmt w:val="bullet"/>
      <w:lvlText w:val="o"/>
      <w:lvlJc w:val="left"/>
    </w:lvl>
    <w:lvl w:ilvl="2" w:tplc="0F684EEA">
      <w:numFmt w:val="decimal"/>
      <w:lvlText w:val=""/>
      <w:lvlJc w:val="left"/>
    </w:lvl>
    <w:lvl w:ilvl="3" w:tplc="FEDE4A8E">
      <w:numFmt w:val="decimal"/>
      <w:lvlText w:val=""/>
      <w:lvlJc w:val="left"/>
    </w:lvl>
    <w:lvl w:ilvl="4" w:tplc="7D1AD0DA">
      <w:numFmt w:val="decimal"/>
      <w:lvlText w:val=""/>
      <w:lvlJc w:val="left"/>
    </w:lvl>
    <w:lvl w:ilvl="5" w:tplc="E632CD42">
      <w:numFmt w:val="decimal"/>
      <w:lvlText w:val=""/>
      <w:lvlJc w:val="left"/>
    </w:lvl>
    <w:lvl w:ilvl="6" w:tplc="ECB0DB4E">
      <w:numFmt w:val="decimal"/>
      <w:lvlText w:val=""/>
      <w:lvlJc w:val="left"/>
    </w:lvl>
    <w:lvl w:ilvl="7" w:tplc="B74ED5F6">
      <w:numFmt w:val="decimal"/>
      <w:lvlText w:val=""/>
      <w:lvlJc w:val="left"/>
    </w:lvl>
    <w:lvl w:ilvl="8" w:tplc="CACC7324">
      <w:numFmt w:val="decimal"/>
      <w:lvlText w:val=""/>
      <w:lvlJc w:val="left"/>
    </w:lvl>
  </w:abstractNum>
  <w:abstractNum w:abstractNumId="15">
    <w:nsid w:val="0000366B"/>
    <w:multiLevelType w:val="hybridMultilevel"/>
    <w:tmpl w:val="E070D20C"/>
    <w:lvl w:ilvl="0" w:tplc="C1067356">
      <w:start w:val="1"/>
      <w:numFmt w:val="bullet"/>
      <w:lvlText w:val="•"/>
      <w:lvlJc w:val="left"/>
    </w:lvl>
    <w:lvl w:ilvl="1" w:tplc="29BEA4A8">
      <w:numFmt w:val="decimal"/>
      <w:lvlText w:val=""/>
      <w:lvlJc w:val="left"/>
    </w:lvl>
    <w:lvl w:ilvl="2" w:tplc="31D07870">
      <w:numFmt w:val="decimal"/>
      <w:lvlText w:val=""/>
      <w:lvlJc w:val="left"/>
    </w:lvl>
    <w:lvl w:ilvl="3" w:tplc="E3B054B4">
      <w:numFmt w:val="decimal"/>
      <w:lvlText w:val=""/>
      <w:lvlJc w:val="left"/>
    </w:lvl>
    <w:lvl w:ilvl="4" w:tplc="EF3C5A6E">
      <w:numFmt w:val="decimal"/>
      <w:lvlText w:val=""/>
      <w:lvlJc w:val="left"/>
    </w:lvl>
    <w:lvl w:ilvl="5" w:tplc="8E10A146">
      <w:numFmt w:val="decimal"/>
      <w:lvlText w:val=""/>
      <w:lvlJc w:val="left"/>
    </w:lvl>
    <w:lvl w:ilvl="6" w:tplc="89480A9E">
      <w:numFmt w:val="decimal"/>
      <w:lvlText w:val=""/>
      <w:lvlJc w:val="left"/>
    </w:lvl>
    <w:lvl w:ilvl="7" w:tplc="AB88EFB8">
      <w:numFmt w:val="decimal"/>
      <w:lvlText w:val=""/>
      <w:lvlJc w:val="left"/>
    </w:lvl>
    <w:lvl w:ilvl="8" w:tplc="1CE01028">
      <w:numFmt w:val="decimal"/>
      <w:lvlText w:val=""/>
      <w:lvlJc w:val="left"/>
    </w:lvl>
  </w:abstractNum>
  <w:abstractNum w:abstractNumId="16">
    <w:nsid w:val="00003699"/>
    <w:multiLevelType w:val="hybridMultilevel"/>
    <w:tmpl w:val="AC6AD294"/>
    <w:lvl w:ilvl="0" w:tplc="0C78AB9A">
      <w:start w:val="1"/>
      <w:numFmt w:val="bullet"/>
      <w:lvlText w:val="o"/>
      <w:lvlJc w:val="left"/>
    </w:lvl>
    <w:lvl w:ilvl="1" w:tplc="B4D262CC">
      <w:numFmt w:val="decimal"/>
      <w:lvlText w:val=""/>
      <w:lvlJc w:val="left"/>
    </w:lvl>
    <w:lvl w:ilvl="2" w:tplc="C2223C62">
      <w:numFmt w:val="decimal"/>
      <w:lvlText w:val=""/>
      <w:lvlJc w:val="left"/>
    </w:lvl>
    <w:lvl w:ilvl="3" w:tplc="F3A00406">
      <w:numFmt w:val="decimal"/>
      <w:lvlText w:val=""/>
      <w:lvlJc w:val="left"/>
    </w:lvl>
    <w:lvl w:ilvl="4" w:tplc="D32CF916">
      <w:numFmt w:val="decimal"/>
      <w:lvlText w:val=""/>
      <w:lvlJc w:val="left"/>
    </w:lvl>
    <w:lvl w:ilvl="5" w:tplc="775209A0">
      <w:numFmt w:val="decimal"/>
      <w:lvlText w:val=""/>
      <w:lvlJc w:val="left"/>
    </w:lvl>
    <w:lvl w:ilvl="6" w:tplc="982C3F4E">
      <w:numFmt w:val="decimal"/>
      <w:lvlText w:val=""/>
      <w:lvlJc w:val="left"/>
    </w:lvl>
    <w:lvl w:ilvl="7" w:tplc="1BCCD624">
      <w:numFmt w:val="decimal"/>
      <w:lvlText w:val=""/>
      <w:lvlJc w:val="left"/>
    </w:lvl>
    <w:lvl w:ilvl="8" w:tplc="D6306B3A">
      <w:numFmt w:val="decimal"/>
      <w:lvlText w:val=""/>
      <w:lvlJc w:val="left"/>
    </w:lvl>
  </w:abstractNum>
  <w:abstractNum w:abstractNumId="17">
    <w:nsid w:val="00003A61"/>
    <w:multiLevelType w:val="hybridMultilevel"/>
    <w:tmpl w:val="DF6EFF42"/>
    <w:lvl w:ilvl="0" w:tplc="19264128">
      <w:start w:val="2"/>
      <w:numFmt w:val="decimal"/>
      <w:lvlText w:val="%1."/>
      <w:lvlJc w:val="left"/>
    </w:lvl>
    <w:lvl w:ilvl="1" w:tplc="2F74E17E">
      <w:numFmt w:val="decimal"/>
      <w:lvlText w:val=""/>
      <w:lvlJc w:val="left"/>
    </w:lvl>
    <w:lvl w:ilvl="2" w:tplc="24A2CB08">
      <w:numFmt w:val="decimal"/>
      <w:lvlText w:val=""/>
      <w:lvlJc w:val="left"/>
    </w:lvl>
    <w:lvl w:ilvl="3" w:tplc="9AB46CF0">
      <w:numFmt w:val="decimal"/>
      <w:lvlText w:val=""/>
      <w:lvlJc w:val="left"/>
    </w:lvl>
    <w:lvl w:ilvl="4" w:tplc="C59A4292">
      <w:numFmt w:val="decimal"/>
      <w:lvlText w:val=""/>
      <w:lvlJc w:val="left"/>
    </w:lvl>
    <w:lvl w:ilvl="5" w:tplc="2808124C">
      <w:numFmt w:val="decimal"/>
      <w:lvlText w:val=""/>
      <w:lvlJc w:val="left"/>
    </w:lvl>
    <w:lvl w:ilvl="6" w:tplc="62D29358">
      <w:numFmt w:val="decimal"/>
      <w:lvlText w:val=""/>
      <w:lvlJc w:val="left"/>
    </w:lvl>
    <w:lvl w:ilvl="7" w:tplc="2A042A54">
      <w:numFmt w:val="decimal"/>
      <w:lvlText w:val=""/>
      <w:lvlJc w:val="left"/>
    </w:lvl>
    <w:lvl w:ilvl="8" w:tplc="3612A10A">
      <w:numFmt w:val="decimal"/>
      <w:lvlText w:val=""/>
      <w:lvlJc w:val="left"/>
    </w:lvl>
  </w:abstractNum>
  <w:abstractNum w:abstractNumId="18">
    <w:nsid w:val="00003C61"/>
    <w:multiLevelType w:val="hybridMultilevel"/>
    <w:tmpl w:val="9A542D08"/>
    <w:lvl w:ilvl="0" w:tplc="D7100EF0">
      <w:start w:val="2"/>
      <w:numFmt w:val="decimal"/>
      <w:lvlText w:val="%1."/>
      <w:lvlJc w:val="left"/>
    </w:lvl>
    <w:lvl w:ilvl="1" w:tplc="52A864FE">
      <w:start w:val="1"/>
      <w:numFmt w:val="decimal"/>
      <w:lvlText w:val="%2"/>
      <w:lvlJc w:val="left"/>
    </w:lvl>
    <w:lvl w:ilvl="2" w:tplc="ECB8E64A">
      <w:numFmt w:val="decimal"/>
      <w:lvlText w:val=""/>
      <w:lvlJc w:val="left"/>
    </w:lvl>
    <w:lvl w:ilvl="3" w:tplc="22846984">
      <w:numFmt w:val="decimal"/>
      <w:lvlText w:val=""/>
      <w:lvlJc w:val="left"/>
    </w:lvl>
    <w:lvl w:ilvl="4" w:tplc="70526B5A">
      <w:numFmt w:val="decimal"/>
      <w:lvlText w:val=""/>
      <w:lvlJc w:val="left"/>
    </w:lvl>
    <w:lvl w:ilvl="5" w:tplc="F606CB6E">
      <w:numFmt w:val="decimal"/>
      <w:lvlText w:val=""/>
      <w:lvlJc w:val="left"/>
    </w:lvl>
    <w:lvl w:ilvl="6" w:tplc="B3AEAC74">
      <w:numFmt w:val="decimal"/>
      <w:lvlText w:val=""/>
      <w:lvlJc w:val="left"/>
    </w:lvl>
    <w:lvl w:ilvl="7" w:tplc="85A0BE7A">
      <w:numFmt w:val="decimal"/>
      <w:lvlText w:val=""/>
      <w:lvlJc w:val="left"/>
    </w:lvl>
    <w:lvl w:ilvl="8" w:tplc="D9F2D614">
      <w:numFmt w:val="decimal"/>
      <w:lvlText w:val=""/>
      <w:lvlJc w:val="left"/>
    </w:lvl>
  </w:abstractNum>
  <w:abstractNum w:abstractNumId="19">
    <w:nsid w:val="00003CD6"/>
    <w:multiLevelType w:val="hybridMultilevel"/>
    <w:tmpl w:val="AB2A098E"/>
    <w:lvl w:ilvl="0" w:tplc="C90EB944">
      <w:start w:val="1"/>
      <w:numFmt w:val="bullet"/>
      <w:lvlText w:val=" "/>
      <w:lvlJc w:val="left"/>
    </w:lvl>
    <w:lvl w:ilvl="1" w:tplc="F43C639A">
      <w:start w:val="1"/>
      <w:numFmt w:val="bullet"/>
      <w:lvlText w:val="o"/>
      <w:lvlJc w:val="left"/>
    </w:lvl>
    <w:lvl w:ilvl="2" w:tplc="9B801006">
      <w:numFmt w:val="decimal"/>
      <w:lvlText w:val=""/>
      <w:lvlJc w:val="left"/>
    </w:lvl>
    <w:lvl w:ilvl="3" w:tplc="35EC25E6">
      <w:numFmt w:val="decimal"/>
      <w:lvlText w:val=""/>
      <w:lvlJc w:val="left"/>
    </w:lvl>
    <w:lvl w:ilvl="4" w:tplc="363E4746">
      <w:numFmt w:val="decimal"/>
      <w:lvlText w:val=""/>
      <w:lvlJc w:val="left"/>
    </w:lvl>
    <w:lvl w:ilvl="5" w:tplc="9EA46274">
      <w:numFmt w:val="decimal"/>
      <w:lvlText w:val=""/>
      <w:lvlJc w:val="left"/>
    </w:lvl>
    <w:lvl w:ilvl="6" w:tplc="75BE67CE">
      <w:numFmt w:val="decimal"/>
      <w:lvlText w:val=""/>
      <w:lvlJc w:val="left"/>
    </w:lvl>
    <w:lvl w:ilvl="7" w:tplc="BA4C65BC">
      <w:numFmt w:val="decimal"/>
      <w:lvlText w:val=""/>
      <w:lvlJc w:val="left"/>
    </w:lvl>
    <w:lvl w:ilvl="8" w:tplc="56567ED6">
      <w:numFmt w:val="decimal"/>
      <w:lvlText w:val=""/>
      <w:lvlJc w:val="left"/>
    </w:lvl>
  </w:abstractNum>
  <w:abstractNum w:abstractNumId="20">
    <w:nsid w:val="00003EF6"/>
    <w:multiLevelType w:val="hybridMultilevel"/>
    <w:tmpl w:val="4D0C1C78"/>
    <w:lvl w:ilvl="0" w:tplc="93CA3DD4">
      <w:start w:val="1"/>
      <w:numFmt w:val="lowerLetter"/>
      <w:lvlText w:val="(%1)"/>
      <w:lvlJc w:val="left"/>
    </w:lvl>
    <w:lvl w:ilvl="1" w:tplc="7216573C">
      <w:numFmt w:val="decimal"/>
      <w:lvlText w:val=""/>
      <w:lvlJc w:val="left"/>
    </w:lvl>
    <w:lvl w:ilvl="2" w:tplc="09EC07A8">
      <w:numFmt w:val="decimal"/>
      <w:lvlText w:val=""/>
      <w:lvlJc w:val="left"/>
    </w:lvl>
    <w:lvl w:ilvl="3" w:tplc="0DF8367A">
      <w:numFmt w:val="decimal"/>
      <w:lvlText w:val=""/>
      <w:lvlJc w:val="left"/>
    </w:lvl>
    <w:lvl w:ilvl="4" w:tplc="6AEA115A">
      <w:numFmt w:val="decimal"/>
      <w:lvlText w:val=""/>
      <w:lvlJc w:val="left"/>
    </w:lvl>
    <w:lvl w:ilvl="5" w:tplc="EC480378">
      <w:numFmt w:val="decimal"/>
      <w:lvlText w:val=""/>
      <w:lvlJc w:val="left"/>
    </w:lvl>
    <w:lvl w:ilvl="6" w:tplc="8B76C6DC">
      <w:numFmt w:val="decimal"/>
      <w:lvlText w:val=""/>
      <w:lvlJc w:val="left"/>
    </w:lvl>
    <w:lvl w:ilvl="7" w:tplc="9190ED28">
      <w:numFmt w:val="decimal"/>
      <w:lvlText w:val=""/>
      <w:lvlJc w:val="left"/>
    </w:lvl>
    <w:lvl w:ilvl="8" w:tplc="ACBADE3E">
      <w:numFmt w:val="decimal"/>
      <w:lvlText w:val=""/>
      <w:lvlJc w:val="left"/>
    </w:lvl>
  </w:abstractNum>
  <w:abstractNum w:abstractNumId="21">
    <w:nsid w:val="0000401D"/>
    <w:multiLevelType w:val="hybridMultilevel"/>
    <w:tmpl w:val="ED8CD0CE"/>
    <w:lvl w:ilvl="0" w:tplc="0A68B306">
      <w:start w:val="1"/>
      <w:numFmt w:val="bullet"/>
      <w:lvlText w:val="•"/>
      <w:lvlJc w:val="left"/>
    </w:lvl>
    <w:lvl w:ilvl="1" w:tplc="9C82B98E">
      <w:numFmt w:val="decimal"/>
      <w:lvlText w:val=""/>
      <w:lvlJc w:val="left"/>
    </w:lvl>
    <w:lvl w:ilvl="2" w:tplc="EDAA185E">
      <w:numFmt w:val="decimal"/>
      <w:lvlText w:val=""/>
      <w:lvlJc w:val="left"/>
    </w:lvl>
    <w:lvl w:ilvl="3" w:tplc="2D56C76E">
      <w:numFmt w:val="decimal"/>
      <w:lvlText w:val=""/>
      <w:lvlJc w:val="left"/>
    </w:lvl>
    <w:lvl w:ilvl="4" w:tplc="7EAA9CC8">
      <w:numFmt w:val="decimal"/>
      <w:lvlText w:val=""/>
      <w:lvlJc w:val="left"/>
    </w:lvl>
    <w:lvl w:ilvl="5" w:tplc="23B654D2">
      <w:numFmt w:val="decimal"/>
      <w:lvlText w:val=""/>
      <w:lvlJc w:val="left"/>
    </w:lvl>
    <w:lvl w:ilvl="6" w:tplc="8012DA84">
      <w:numFmt w:val="decimal"/>
      <w:lvlText w:val=""/>
      <w:lvlJc w:val="left"/>
    </w:lvl>
    <w:lvl w:ilvl="7" w:tplc="B4BE7E28">
      <w:numFmt w:val="decimal"/>
      <w:lvlText w:val=""/>
      <w:lvlJc w:val="left"/>
    </w:lvl>
    <w:lvl w:ilvl="8" w:tplc="3FC0FF3C">
      <w:numFmt w:val="decimal"/>
      <w:lvlText w:val=""/>
      <w:lvlJc w:val="left"/>
    </w:lvl>
  </w:abstractNum>
  <w:abstractNum w:abstractNumId="22">
    <w:nsid w:val="00004080"/>
    <w:multiLevelType w:val="hybridMultilevel"/>
    <w:tmpl w:val="65F004E2"/>
    <w:lvl w:ilvl="0" w:tplc="9B361132">
      <w:start w:val="1"/>
      <w:numFmt w:val="decimal"/>
      <w:lvlText w:val="%1."/>
      <w:lvlJc w:val="left"/>
    </w:lvl>
    <w:lvl w:ilvl="1" w:tplc="2F983C8C">
      <w:start w:val="1"/>
      <w:numFmt w:val="decimal"/>
      <w:lvlText w:val="%2."/>
      <w:lvlJc w:val="left"/>
    </w:lvl>
    <w:lvl w:ilvl="2" w:tplc="264EC3A6">
      <w:numFmt w:val="decimal"/>
      <w:lvlText w:val=""/>
      <w:lvlJc w:val="left"/>
    </w:lvl>
    <w:lvl w:ilvl="3" w:tplc="2B0A950E">
      <w:numFmt w:val="decimal"/>
      <w:lvlText w:val=""/>
      <w:lvlJc w:val="left"/>
    </w:lvl>
    <w:lvl w:ilvl="4" w:tplc="BFE0A35C">
      <w:numFmt w:val="decimal"/>
      <w:lvlText w:val=""/>
      <w:lvlJc w:val="left"/>
    </w:lvl>
    <w:lvl w:ilvl="5" w:tplc="6F64B5FE">
      <w:numFmt w:val="decimal"/>
      <w:lvlText w:val=""/>
      <w:lvlJc w:val="left"/>
    </w:lvl>
    <w:lvl w:ilvl="6" w:tplc="40F2FF80">
      <w:numFmt w:val="decimal"/>
      <w:lvlText w:val=""/>
      <w:lvlJc w:val="left"/>
    </w:lvl>
    <w:lvl w:ilvl="7" w:tplc="89446A9A">
      <w:numFmt w:val="decimal"/>
      <w:lvlText w:val=""/>
      <w:lvlJc w:val="left"/>
    </w:lvl>
    <w:lvl w:ilvl="8" w:tplc="20E8DFB0">
      <w:numFmt w:val="decimal"/>
      <w:lvlText w:val=""/>
      <w:lvlJc w:val="left"/>
    </w:lvl>
  </w:abstractNum>
  <w:abstractNum w:abstractNumId="23">
    <w:nsid w:val="00004230"/>
    <w:multiLevelType w:val="hybridMultilevel"/>
    <w:tmpl w:val="E578E9D4"/>
    <w:lvl w:ilvl="0" w:tplc="FA483F14">
      <w:start w:val="1"/>
      <w:numFmt w:val="lowerLetter"/>
      <w:lvlText w:val="(%1)"/>
      <w:lvlJc w:val="left"/>
    </w:lvl>
    <w:lvl w:ilvl="1" w:tplc="617E8152">
      <w:numFmt w:val="decimal"/>
      <w:lvlText w:val=""/>
      <w:lvlJc w:val="left"/>
    </w:lvl>
    <w:lvl w:ilvl="2" w:tplc="9A041BBA">
      <w:numFmt w:val="decimal"/>
      <w:lvlText w:val=""/>
      <w:lvlJc w:val="left"/>
    </w:lvl>
    <w:lvl w:ilvl="3" w:tplc="164E2C0A">
      <w:numFmt w:val="decimal"/>
      <w:lvlText w:val=""/>
      <w:lvlJc w:val="left"/>
    </w:lvl>
    <w:lvl w:ilvl="4" w:tplc="EB9084B0">
      <w:numFmt w:val="decimal"/>
      <w:lvlText w:val=""/>
      <w:lvlJc w:val="left"/>
    </w:lvl>
    <w:lvl w:ilvl="5" w:tplc="FC82B8CC">
      <w:numFmt w:val="decimal"/>
      <w:lvlText w:val=""/>
      <w:lvlJc w:val="left"/>
    </w:lvl>
    <w:lvl w:ilvl="6" w:tplc="F0E88D96">
      <w:numFmt w:val="decimal"/>
      <w:lvlText w:val=""/>
      <w:lvlJc w:val="left"/>
    </w:lvl>
    <w:lvl w:ilvl="7" w:tplc="15C0C78C">
      <w:numFmt w:val="decimal"/>
      <w:lvlText w:val=""/>
      <w:lvlJc w:val="left"/>
    </w:lvl>
    <w:lvl w:ilvl="8" w:tplc="BB645AB2">
      <w:numFmt w:val="decimal"/>
      <w:lvlText w:val=""/>
      <w:lvlJc w:val="left"/>
    </w:lvl>
  </w:abstractNum>
  <w:abstractNum w:abstractNumId="24">
    <w:nsid w:val="00004402"/>
    <w:multiLevelType w:val="hybridMultilevel"/>
    <w:tmpl w:val="66E028F2"/>
    <w:lvl w:ilvl="0" w:tplc="4D7ABB08">
      <w:start w:val="1"/>
      <w:numFmt w:val="bullet"/>
      <w:lvlText w:val=" "/>
      <w:lvlJc w:val="left"/>
    </w:lvl>
    <w:lvl w:ilvl="1" w:tplc="978AF2A4">
      <w:start w:val="1"/>
      <w:numFmt w:val="bullet"/>
      <w:lvlText w:val="o"/>
      <w:lvlJc w:val="left"/>
    </w:lvl>
    <w:lvl w:ilvl="2" w:tplc="29A05B10">
      <w:numFmt w:val="decimal"/>
      <w:lvlText w:val=""/>
      <w:lvlJc w:val="left"/>
    </w:lvl>
    <w:lvl w:ilvl="3" w:tplc="0FE29432">
      <w:numFmt w:val="decimal"/>
      <w:lvlText w:val=""/>
      <w:lvlJc w:val="left"/>
    </w:lvl>
    <w:lvl w:ilvl="4" w:tplc="AC969496">
      <w:numFmt w:val="decimal"/>
      <w:lvlText w:val=""/>
      <w:lvlJc w:val="left"/>
    </w:lvl>
    <w:lvl w:ilvl="5" w:tplc="CD6AD5F8">
      <w:numFmt w:val="decimal"/>
      <w:lvlText w:val=""/>
      <w:lvlJc w:val="left"/>
    </w:lvl>
    <w:lvl w:ilvl="6" w:tplc="031EEC48">
      <w:numFmt w:val="decimal"/>
      <w:lvlText w:val=""/>
      <w:lvlJc w:val="left"/>
    </w:lvl>
    <w:lvl w:ilvl="7" w:tplc="20FE35B4">
      <w:numFmt w:val="decimal"/>
      <w:lvlText w:val=""/>
      <w:lvlJc w:val="left"/>
    </w:lvl>
    <w:lvl w:ilvl="8" w:tplc="BE567422">
      <w:numFmt w:val="decimal"/>
      <w:lvlText w:val=""/>
      <w:lvlJc w:val="left"/>
    </w:lvl>
  </w:abstractNum>
  <w:abstractNum w:abstractNumId="25">
    <w:nsid w:val="00004657"/>
    <w:multiLevelType w:val="hybridMultilevel"/>
    <w:tmpl w:val="FAF63C52"/>
    <w:lvl w:ilvl="0" w:tplc="79B6A656">
      <w:start w:val="1"/>
      <w:numFmt w:val="bullet"/>
      <w:lvlText w:val="•"/>
      <w:lvlJc w:val="left"/>
    </w:lvl>
    <w:lvl w:ilvl="1" w:tplc="B0A2BD44">
      <w:numFmt w:val="decimal"/>
      <w:lvlText w:val=""/>
      <w:lvlJc w:val="left"/>
    </w:lvl>
    <w:lvl w:ilvl="2" w:tplc="826CD350">
      <w:numFmt w:val="decimal"/>
      <w:lvlText w:val=""/>
      <w:lvlJc w:val="left"/>
    </w:lvl>
    <w:lvl w:ilvl="3" w:tplc="42FAE6D6">
      <w:numFmt w:val="decimal"/>
      <w:lvlText w:val=""/>
      <w:lvlJc w:val="left"/>
    </w:lvl>
    <w:lvl w:ilvl="4" w:tplc="2066677E">
      <w:numFmt w:val="decimal"/>
      <w:lvlText w:val=""/>
      <w:lvlJc w:val="left"/>
    </w:lvl>
    <w:lvl w:ilvl="5" w:tplc="E7901D88">
      <w:numFmt w:val="decimal"/>
      <w:lvlText w:val=""/>
      <w:lvlJc w:val="left"/>
    </w:lvl>
    <w:lvl w:ilvl="6" w:tplc="351254AC">
      <w:numFmt w:val="decimal"/>
      <w:lvlText w:val=""/>
      <w:lvlJc w:val="left"/>
    </w:lvl>
    <w:lvl w:ilvl="7" w:tplc="D3108424">
      <w:numFmt w:val="decimal"/>
      <w:lvlText w:val=""/>
      <w:lvlJc w:val="left"/>
    </w:lvl>
    <w:lvl w:ilvl="8" w:tplc="CD8AD050">
      <w:numFmt w:val="decimal"/>
      <w:lvlText w:val=""/>
      <w:lvlJc w:val="left"/>
    </w:lvl>
  </w:abstractNum>
  <w:abstractNum w:abstractNumId="26">
    <w:nsid w:val="0000489C"/>
    <w:multiLevelType w:val="hybridMultilevel"/>
    <w:tmpl w:val="7368BD54"/>
    <w:lvl w:ilvl="0" w:tplc="B25AC944">
      <w:start w:val="1"/>
      <w:numFmt w:val="bullet"/>
      <w:lvlText w:val="•"/>
      <w:lvlJc w:val="left"/>
    </w:lvl>
    <w:lvl w:ilvl="1" w:tplc="D7FA4B24">
      <w:numFmt w:val="decimal"/>
      <w:lvlText w:val=""/>
      <w:lvlJc w:val="left"/>
    </w:lvl>
    <w:lvl w:ilvl="2" w:tplc="F93CFD10">
      <w:numFmt w:val="decimal"/>
      <w:lvlText w:val=""/>
      <w:lvlJc w:val="left"/>
    </w:lvl>
    <w:lvl w:ilvl="3" w:tplc="EF66ADDC">
      <w:numFmt w:val="decimal"/>
      <w:lvlText w:val=""/>
      <w:lvlJc w:val="left"/>
    </w:lvl>
    <w:lvl w:ilvl="4" w:tplc="65B0A6F8">
      <w:numFmt w:val="decimal"/>
      <w:lvlText w:val=""/>
      <w:lvlJc w:val="left"/>
    </w:lvl>
    <w:lvl w:ilvl="5" w:tplc="269A6746">
      <w:numFmt w:val="decimal"/>
      <w:lvlText w:val=""/>
      <w:lvlJc w:val="left"/>
    </w:lvl>
    <w:lvl w:ilvl="6" w:tplc="48043006">
      <w:numFmt w:val="decimal"/>
      <w:lvlText w:val=""/>
      <w:lvlJc w:val="left"/>
    </w:lvl>
    <w:lvl w:ilvl="7" w:tplc="CA383DAE">
      <w:numFmt w:val="decimal"/>
      <w:lvlText w:val=""/>
      <w:lvlJc w:val="left"/>
    </w:lvl>
    <w:lvl w:ilvl="8" w:tplc="A85A17B8">
      <w:numFmt w:val="decimal"/>
      <w:lvlText w:val=""/>
      <w:lvlJc w:val="left"/>
    </w:lvl>
  </w:abstractNum>
  <w:abstractNum w:abstractNumId="27">
    <w:nsid w:val="000048CC"/>
    <w:multiLevelType w:val="hybridMultilevel"/>
    <w:tmpl w:val="24F2D068"/>
    <w:lvl w:ilvl="0" w:tplc="B136D8DC">
      <w:start w:val="1"/>
      <w:numFmt w:val="bullet"/>
      <w:lvlText w:val="o"/>
      <w:lvlJc w:val="left"/>
    </w:lvl>
    <w:lvl w:ilvl="1" w:tplc="242628B2">
      <w:numFmt w:val="decimal"/>
      <w:lvlText w:val=""/>
      <w:lvlJc w:val="left"/>
    </w:lvl>
    <w:lvl w:ilvl="2" w:tplc="9BA482B6">
      <w:numFmt w:val="decimal"/>
      <w:lvlText w:val=""/>
      <w:lvlJc w:val="left"/>
    </w:lvl>
    <w:lvl w:ilvl="3" w:tplc="04EC254A">
      <w:numFmt w:val="decimal"/>
      <w:lvlText w:val=""/>
      <w:lvlJc w:val="left"/>
    </w:lvl>
    <w:lvl w:ilvl="4" w:tplc="EFBA34BC">
      <w:numFmt w:val="decimal"/>
      <w:lvlText w:val=""/>
      <w:lvlJc w:val="left"/>
    </w:lvl>
    <w:lvl w:ilvl="5" w:tplc="7C70561A">
      <w:numFmt w:val="decimal"/>
      <w:lvlText w:val=""/>
      <w:lvlJc w:val="left"/>
    </w:lvl>
    <w:lvl w:ilvl="6" w:tplc="B64AE266">
      <w:numFmt w:val="decimal"/>
      <w:lvlText w:val=""/>
      <w:lvlJc w:val="left"/>
    </w:lvl>
    <w:lvl w:ilvl="7" w:tplc="037E68F8">
      <w:numFmt w:val="decimal"/>
      <w:lvlText w:val=""/>
      <w:lvlJc w:val="left"/>
    </w:lvl>
    <w:lvl w:ilvl="8" w:tplc="8AB2497E">
      <w:numFmt w:val="decimal"/>
      <w:lvlText w:val=""/>
      <w:lvlJc w:val="left"/>
    </w:lvl>
  </w:abstractNum>
  <w:abstractNum w:abstractNumId="28">
    <w:nsid w:val="0000494A"/>
    <w:multiLevelType w:val="hybridMultilevel"/>
    <w:tmpl w:val="B0D45C74"/>
    <w:lvl w:ilvl="0" w:tplc="63426E00">
      <w:start w:val="1"/>
      <w:numFmt w:val="bullet"/>
      <w:lvlText w:val="•"/>
      <w:lvlJc w:val="left"/>
    </w:lvl>
    <w:lvl w:ilvl="1" w:tplc="93162712">
      <w:numFmt w:val="decimal"/>
      <w:lvlText w:val=""/>
      <w:lvlJc w:val="left"/>
    </w:lvl>
    <w:lvl w:ilvl="2" w:tplc="289C70E0">
      <w:numFmt w:val="decimal"/>
      <w:lvlText w:val=""/>
      <w:lvlJc w:val="left"/>
    </w:lvl>
    <w:lvl w:ilvl="3" w:tplc="C9846570">
      <w:numFmt w:val="decimal"/>
      <w:lvlText w:val=""/>
      <w:lvlJc w:val="left"/>
    </w:lvl>
    <w:lvl w:ilvl="4" w:tplc="1730EEDC">
      <w:numFmt w:val="decimal"/>
      <w:lvlText w:val=""/>
      <w:lvlJc w:val="left"/>
    </w:lvl>
    <w:lvl w:ilvl="5" w:tplc="12B40A2A">
      <w:numFmt w:val="decimal"/>
      <w:lvlText w:val=""/>
      <w:lvlJc w:val="left"/>
    </w:lvl>
    <w:lvl w:ilvl="6" w:tplc="5CBE5064">
      <w:numFmt w:val="decimal"/>
      <w:lvlText w:val=""/>
      <w:lvlJc w:val="left"/>
    </w:lvl>
    <w:lvl w:ilvl="7" w:tplc="70C46A76">
      <w:numFmt w:val="decimal"/>
      <w:lvlText w:val=""/>
      <w:lvlJc w:val="left"/>
    </w:lvl>
    <w:lvl w:ilvl="8" w:tplc="C8AE443E">
      <w:numFmt w:val="decimal"/>
      <w:lvlText w:val=""/>
      <w:lvlJc w:val="left"/>
    </w:lvl>
  </w:abstractNum>
  <w:abstractNum w:abstractNumId="29">
    <w:nsid w:val="00004A80"/>
    <w:multiLevelType w:val="hybridMultilevel"/>
    <w:tmpl w:val="7EBA306E"/>
    <w:lvl w:ilvl="0" w:tplc="5B94BF40">
      <w:start w:val="1"/>
      <w:numFmt w:val="bullet"/>
      <w:lvlText w:val=" "/>
      <w:lvlJc w:val="left"/>
    </w:lvl>
    <w:lvl w:ilvl="1" w:tplc="B5FC1E6A">
      <w:start w:val="1"/>
      <w:numFmt w:val="bullet"/>
      <w:lvlText w:val="o"/>
      <w:lvlJc w:val="left"/>
    </w:lvl>
    <w:lvl w:ilvl="2" w:tplc="2C263A74">
      <w:numFmt w:val="decimal"/>
      <w:lvlText w:val=""/>
      <w:lvlJc w:val="left"/>
    </w:lvl>
    <w:lvl w:ilvl="3" w:tplc="F434217E">
      <w:numFmt w:val="decimal"/>
      <w:lvlText w:val=""/>
      <w:lvlJc w:val="left"/>
    </w:lvl>
    <w:lvl w:ilvl="4" w:tplc="49C4641A">
      <w:numFmt w:val="decimal"/>
      <w:lvlText w:val=""/>
      <w:lvlJc w:val="left"/>
    </w:lvl>
    <w:lvl w:ilvl="5" w:tplc="932C8FF6">
      <w:numFmt w:val="decimal"/>
      <w:lvlText w:val=""/>
      <w:lvlJc w:val="left"/>
    </w:lvl>
    <w:lvl w:ilvl="6" w:tplc="68A8519C">
      <w:numFmt w:val="decimal"/>
      <w:lvlText w:val=""/>
      <w:lvlJc w:val="left"/>
    </w:lvl>
    <w:lvl w:ilvl="7" w:tplc="25629FF2">
      <w:numFmt w:val="decimal"/>
      <w:lvlText w:val=""/>
      <w:lvlJc w:val="left"/>
    </w:lvl>
    <w:lvl w:ilvl="8" w:tplc="AECEA8AE">
      <w:numFmt w:val="decimal"/>
      <w:lvlText w:val=""/>
      <w:lvlJc w:val="left"/>
    </w:lvl>
  </w:abstractNum>
  <w:abstractNum w:abstractNumId="30">
    <w:nsid w:val="000054DC"/>
    <w:multiLevelType w:val="hybridMultilevel"/>
    <w:tmpl w:val="146E3F0C"/>
    <w:lvl w:ilvl="0" w:tplc="137A8848">
      <w:start w:val="1"/>
      <w:numFmt w:val="bullet"/>
      <w:lvlText w:val="o"/>
      <w:lvlJc w:val="left"/>
    </w:lvl>
    <w:lvl w:ilvl="1" w:tplc="B260B0A0">
      <w:numFmt w:val="decimal"/>
      <w:lvlText w:val=""/>
      <w:lvlJc w:val="left"/>
    </w:lvl>
    <w:lvl w:ilvl="2" w:tplc="9D2ADD70">
      <w:numFmt w:val="decimal"/>
      <w:lvlText w:val=""/>
      <w:lvlJc w:val="left"/>
    </w:lvl>
    <w:lvl w:ilvl="3" w:tplc="B1688292">
      <w:numFmt w:val="decimal"/>
      <w:lvlText w:val=""/>
      <w:lvlJc w:val="left"/>
    </w:lvl>
    <w:lvl w:ilvl="4" w:tplc="9E3AC8FE">
      <w:numFmt w:val="decimal"/>
      <w:lvlText w:val=""/>
      <w:lvlJc w:val="left"/>
    </w:lvl>
    <w:lvl w:ilvl="5" w:tplc="3F6EF428">
      <w:numFmt w:val="decimal"/>
      <w:lvlText w:val=""/>
      <w:lvlJc w:val="left"/>
    </w:lvl>
    <w:lvl w:ilvl="6" w:tplc="5700F404">
      <w:numFmt w:val="decimal"/>
      <w:lvlText w:val=""/>
      <w:lvlJc w:val="left"/>
    </w:lvl>
    <w:lvl w:ilvl="7" w:tplc="BEA2F23E">
      <w:numFmt w:val="decimal"/>
      <w:lvlText w:val=""/>
      <w:lvlJc w:val="left"/>
    </w:lvl>
    <w:lvl w:ilvl="8" w:tplc="FDE82FD2">
      <w:numFmt w:val="decimal"/>
      <w:lvlText w:val=""/>
      <w:lvlJc w:val="left"/>
    </w:lvl>
  </w:abstractNum>
  <w:abstractNum w:abstractNumId="31">
    <w:nsid w:val="00005772"/>
    <w:multiLevelType w:val="hybridMultilevel"/>
    <w:tmpl w:val="F9861C7C"/>
    <w:lvl w:ilvl="0" w:tplc="35B0EDBA">
      <w:start w:val="1"/>
      <w:numFmt w:val="bullet"/>
      <w:lvlText w:val=" "/>
      <w:lvlJc w:val="left"/>
    </w:lvl>
    <w:lvl w:ilvl="1" w:tplc="B5AE6354">
      <w:start w:val="1"/>
      <w:numFmt w:val="bullet"/>
      <w:lvlText w:val="o"/>
      <w:lvlJc w:val="left"/>
    </w:lvl>
    <w:lvl w:ilvl="2" w:tplc="F834ADC2">
      <w:start w:val="1"/>
      <w:numFmt w:val="bullet"/>
      <w:lvlText w:val=" "/>
      <w:lvlJc w:val="left"/>
    </w:lvl>
    <w:lvl w:ilvl="3" w:tplc="58902044">
      <w:numFmt w:val="decimal"/>
      <w:lvlText w:val=""/>
      <w:lvlJc w:val="left"/>
    </w:lvl>
    <w:lvl w:ilvl="4" w:tplc="3C3E6B9E">
      <w:numFmt w:val="decimal"/>
      <w:lvlText w:val=""/>
      <w:lvlJc w:val="left"/>
    </w:lvl>
    <w:lvl w:ilvl="5" w:tplc="F11C7512">
      <w:numFmt w:val="decimal"/>
      <w:lvlText w:val=""/>
      <w:lvlJc w:val="left"/>
    </w:lvl>
    <w:lvl w:ilvl="6" w:tplc="9F54FEC0">
      <w:numFmt w:val="decimal"/>
      <w:lvlText w:val=""/>
      <w:lvlJc w:val="left"/>
    </w:lvl>
    <w:lvl w:ilvl="7" w:tplc="942A99F4">
      <w:numFmt w:val="decimal"/>
      <w:lvlText w:val=""/>
      <w:lvlJc w:val="left"/>
    </w:lvl>
    <w:lvl w:ilvl="8" w:tplc="C51A1922">
      <w:numFmt w:val="decimal"/>
      <w:lvlText w:val=""/>
      <w:lvlJc w:val="left"/>
    </w:lvl>
  </w:abstractNum>
  <w:abstractNum w:abstractNumId="32">
    <w:nsid w:val="000058B0"/>
    <w:multiLevelType w:val="hybridMultilevel"/>
    <w:tmpl w:val="5B123F44"/>
    <w:lvl w:ilvl="0" w:tplc="A8A08922">
      <w:start w:val="1"/>
      <w:numFmt w:val="bullet"/>
      <w:lvlText w:val=" "/>
      <w:lvlJc w:val="left"/>
    </w:lvl>
    <w:lvl w:ilvl="1" w:tplc="877E63B2">
      <w:start w:val="1"/>
      <w:numFmt w:val="bullet"/>
      <w:lvlText w:val="o"/>
      <w:lvlJc w:val="left"/>
    </w:lvl>
    <w:lvl w:ilvl="2" w:tplc="18C47C4A">
      <w:numFmt w:val="decimal"/>
      <w:lvlText w:val=""/>
      <w:lvlJc w:val="left"/>
    </w:lvl>
    <w:lvl w:ilvl="3" w:tplc="92E0186A">
      <w:numFmt w:val="decimal"/>
      <w:lvlText w:val=""/>
      <w:lvlJc w:val="left"/>
    </w:lvl>
    <w:lvl w:ilvl="4" w:tplc="0B6EEAC2">
      <w:numFmt w:val="decimal"/>
      <w:lvlText w:val=""/>
      <w:lvlJc w:val="left"/>
    </w:lvl>
    <w:lvl w:ilvl="5" w:tplc="B79A0CC4">
      <w:numFmt w:val="decimal"/>
      <w:lvlText w:val=""/>
      <w:lvlJc w:val="left"/>
    </w:lvl>
    <w:lvl w:ilvl="6" w:tplc="201668EE">
      <w:numFmt w:val="decimal"/>
      <w:lvlText w:val=""/>
      <w:lvlJc w:val="left"/>
    </w:lvl>
    <w:lvl w:ilvl="7" w:tplc="12C43C02">
      <w:numFmt w:val="decimal"/>
      <w:lvlText w:val=""/>
      <w:lvlJc w:val="left"/>
    </w:lvl>
    <w:lvl w:ilvl="8" w:tplc="A7F4AF32">
      <w:numFmt w:val="decimal"/>
      <w:lvlText w:val=""/>
      <w:lvlJc w:val="left"/>
    </w:lvl>
  </w:abstractNum>
  <w:abstractNum w:abstractNumId="33">
    <w:nsid w:val="00005E9D"/>
    <w:multiLevelType w:val="hybridMultilevel"/>
    <w:tmpl w:val="95D0B2E4"/>
    <w:lvl w:ilvl="0" w:tplc="7CD6C57A">
      <w:start w:val="4"/>
      <w:numFmt w:val="decimal"/>
      <w:lvlText w:val="%1."/>
      <w:lvlJc w:val="left"/>
    </w:lvl>
    <w:lvl w:ilvl="1" w:tplc="8F86813A">
      <w:numFmt w:val="decimal"/>
      <w:lvlText w:val=""/>
      <w:lvlJc w:val="left"/>
    </w:lvl>
    <w:lvl w:ilvl="2" w:tplc="29DADDEA">
      <w:numFmt w:val="decimal"/>
      <w:lvlText w:val=""/>
      <w:lvlJc w:val="left"/>
    </w:lvl>
    <w:lvl w:ilvl="3" w:tplc="F9C6E144">
      <w:numFmt w:val="decimal"/>
      <w:lvlText w:val=""/>
      <w:lvlJc w:val="left"/>
    </w:lvl>
    <w:lvl w:ilvl="4" w:tplc="86E2F202">
      <w:numFmt w:val="decimal"/>
      <w:lvlText w:val=""/>
      <w:lvlJc w:val="left"/>
    </w:lvl>
    <w:lvl w:ilvl="5" w:tplc="B6DCC564">
      <w:numFmt w:val="decimal"/>
      <w:lvlText w:val=""/>
      <w:lvlJc w:val="left"/>
    </w:lvl>
    <w:lvl w:ilvl="6" w:tplc="0E5ACFB6">
      <w:numFmt w:val="decimal"/>
      <w:lvlText w:val=""/>
      <w:lvlJc w:val="left"/>
    </w:lvl>
    <w:lvl w:ilvl="7" w:tplc="11F89798">
      <w:numFmt w:val="decimal"/>
      <w:lvlText w:val=""/>
      <w:lvlJc w:val="left"/>
    </w:lvl>
    <w:lvl w:ilvl="8" w:tplc="0BF61E16">
      <w:numFmt w:val="decimal"/>
      <w:lvlText w:val=""/>
      <w:lvlJc w:val="left"/>
    </w:lvl>
  </w:abstractNum>
  <w:abstractNum w:abstractNumId="34">
    <w:nsid w:val="000060BF"/>
    <w:multiLevelType w:val="hybridMultilevel"/>
    <w:tmpl w:val="5D66A68A"/>
    <w:lvl w:ilvl="0" w:tplc="88C6905A">
      <w:start w:val="1"/>
      <w:numFmt w:val="bullet"/>
      <w:lvlText w:val=" "/>
      <w:lvlJc w:val="left"/>
    </w:lvl>
    <w:lvl w:ilvl="1" w:tplc="409E399E">
      <w:start w:val="1"/>
      <w:numFmt w:val="bullet"/>
      <w:lvlText w:val="o"/>
      <w:lvlJc w:val="left"/>
    </w:lvl>
    <w:lvl w:ilvl="2" w:tplc="CD608F10">
      <w:start w:val="1"/>
      <w:numFmt w:val="bullet"/>
      <w:lvlText w:val=" "/>
      <w:lvlJc w:val="left"/>
    </w:lvl>
    <w:lvl w:ilvl="3" w:tplc="F95CEBFC">
      <w:numFmt w:val="decimal"/>
      <w:lvlText w:val=""/>
      <w:lvlJc w:val="left"/>
    </w:lvl>
    <w:lvl w:ilvl="4" w:tplc="AE20AA7A">
      <w:numFmt w:val="decimal"/>
      <w:lvlText w:val=""/>
      <w:lvlJc w:val="left"/>
    </w:lvl>
    <w:lvl w:ilvl="5" w:tplc="AD201422">
      <w:numFmt w:val="decimal"/>
      <w:lvlText w:val=""/>
      <w:lvlJc w:val="left"/>
    </w:lvl>
    <w:lvl w:ilvl="6" w:tplc="B4CA2A6C">
      <w:numFmt w:val="decimal"/>
      <w:lvlText w:val=""/>
      <w:lvlJc w:val="left"/>
    </w:lvl>
    <w:lvl w:ilvl="7" w:tplc="D1BA6F00">
      <w:numFmt w:val="decimal"/>
      <w:lvlText w:val=""/>
      <w:lvlJc w:val="left"/>
    </w:lvl>
    <w:lvl w:ilvl="8" w:tplc="D9AC3CEE">
      <w:numFmt w:val="decimal"/>
      <w:lvlText w:val=""/>
      <w:lvlJc w:val="left"/>
    </w:lvl>
  </w:abstractNum>
  <w:abstractNum w:abstractNumId="35">
    <w:nsid w:val="00006172"/>
    <w:multiLevelType w:val="hybridMultilevel"/>
    <w:tmpl w:val="7F06AE16"/>
    <w:lvl w:ilvl="0" w:tplc="FDFE8596">
      <w:start w:val="1"/>
      <w:numFmt w:val="bullet"/>
      <w:lvlText w:val="•"/>
      <w:lvlJc w:val="left"/>
    </w:lvl>
    <w:lvl w:ilvl="1" w:tplc="5D24A322">
      <w:numFmt w:val="decimal"/>
      <w:lvlText w:val=""/>
      <w:lvlJc w:val="left"/>
    </w:lvl>
    <w:lvl w:ilvl="2" w:tplc="F7422A0A">
      <w:numFmt w:val="decimal"/>
      <w:lvlText w:val=""/>
      <w:lvlJc w:val="left"/>
    </w:lvl>
    <w:lvl w:ilvl="3" w:tplc="14B83DCA">
      <w:numFmt w:val="decimal"/>
      <w:lvlText w:val=""/>
      <w:lvlJc w:val="left"/>
    </w:lvl>
    <w:lvl w:ilvl="4" w:tplc="F6ACCB10">
      <w:numFmt w:val="decimal"/>
      <w:lvlText w:val=""/>
      <w:lvlJc w:val="left"/>
    </w:lvl>
    <w:lvl w:ilvl="5" w:tplc="C3622E7C">
      <w:numFmt w:val="decimal"/>
      <w:lvlText w:val=""/>
      <w:lvlJc w:val="left"/>
    </w:lvl>
    <w:lvl w:ilvl="6" w:tplc="AADEA86A">
      <w:numFmt w:val="decimal"/>
      <w:lvlText w:val=""/>
      <w:lvlJc w:val="left"/>
    </w:lvl>
    <w:lvl w:ilvl="7" w:tplc="9D565B28">
      <w:numFmt w:val="decimal"/>
      <w:lvlText w:val=""/>
      <w:lvlJc w:val="left"/>
    </w:lvl>
    <w:lvl w:ilvl="8" w:tplc="828008E6">
      <w:numFmt w:val="decimal"/>
      <w:lvlText w:val=""/>
      <w:lvlJc w:val="left"/>
    </w:lvl>
  </w:abstractNum>
  <w:abstractNum w:abstractNumId="36">
    <w:nsid w:val="000066C4"/>
    <w:multiLevelType w:val="hybridMultilevel"/>
    <w:tmpl w:val="0DA03860"/>
    <w:lvl w:ilvl="0" w:tplc="1DFCD290">
      <w:start w:val="1"/>
      <w:numFmt w:val="lowerLetter"/>
      <w:lvlText w:val="%1)"/>
      <w:lvlJc w:val="left"/>
    </w:lvl>
    <w:lvl w:ilvl="1" w:tplc="86086B76">
      <w:numFmt w:val="decimal"/>
      <w:lvlText w:val=""/>
      <w:lvlJc w:val="left"/>
    </w:lvl>
    <w:lvl w:ilvl="2" w:tplc="E592D5DE">
      <w:numFmt w:val="decimal"/>
      <w:lvlText w:val=""/>
      <w:lvlJc w:val="left"/>
    </w:lvl>
    <w:lvl w:ilvl="3" w:tplc="522E04E0">
      <w:numFmt w:val="decimal"/>
      <w:lvlText w:val=""/>
      <w:lvlJc w:val="left"/>
    </w:lvl>
    <w:lvl w:ilvl="4" w:tplc="773A4B22">
      <w:numFmt w:val="decimal"/>
      <w:lvlText w:val=""/>
      <w:lvlJc w:val="left"/>
    </w:lvl>
    <w:lvl w:ilvl="5" w:tplc="BFA260DE">
      <w:numFmt w:val="decimal"/>
      <w:lvlText w:val=""/>
      <w:lvlJc w:val="left"/>
    </w:lvl>
    <w:lvl w:ilvl="6" w:tplc="790C29E8">
      <w:numFmt w:val="decimal"/>
      <w:lvlText w:val=""/>
      <w:lvlJc w:val="left"/>
    </w:lvl>
    <w:lvl w:ilvl="7" w:tplc="0AF84F56">
      <w:numFmt w:val="decimal"/>
      <w:lvlText w:val=""/>
      <w:lvlJc w:val="left"/>
    </w:lvl>
    <w:lvl w:ilvl="8" w:tplc="09B00B60">
      <w:numFmt w:val="decimal"/>
      <w:lvlText w:val=""/>
      <w:lvlJc w:val="left"/>
    </w:lvl>
  </w:abstractNum>
  <w:abstractNum w:abstractNumId="37">
    <w:nsid w:val="00006899"/>
    <w:multiLevelType w:val="hybridMultilevel"/>
    <w:tmpl w:val="0B44A90C"/>
    <w:lvl w:ilvl="0" w:tplc="B21C6BCA">
      <w:start w:val="1"/>
      <w:numFmt w:val="bullet"/>
      <w:lvlText w:val="o"/>
      <w:lvlJc w:val="left"/>
    </w:lvl>
    <w:lvl w:ilvl="1" w:tplc="913EA4A8">
      <w:start w:val="1"/>
      <w:numFmt w:val="bullet"/>
      <w:lvlText w:val=" "/>
      <w:lvlJc w:val="left"/>
    </w:lvl>
    <w:lvl w:ilvl="2" w:tplc="51F6B4A0">
      <w:numFmt w:val="decimal"/>
      <w:lvlText w:val=""/>
      <w:lvlJc w:val="left"/>
    </w:lvl>
    <w:lvl w:ilvl="3" w:tplc="08AE4DF6">
      <w:numFmt w:val="decimal"/>
      <w:lvlText w:val=""/>
      <w:lvlJc w:val="left"/>
    </w:lvl>
    <w:lvl w:ilvl="4" w:tplc="354CF524">
      <w:numFmt w:val="decimal"/>
      <w:lvlText w:val=""/>
      <w:lvlJc w:val="left"/>
    </w:lvl>
    <w:lvl w:ilvl="5" w:tplc="E6561C86">
      <w:numFmt w:val="decimal"/>
      <w:lvlText w:val=""/>
      <w:lvlJc w:val="left"/>
    </w:lvl>
    <w:lvl w:ilvl="6" w:tplc="A33EEA30">
      <w:numFmt w:val="decimal"/>
      <w:lvlText w:val=""/>
      <w:lvlJc w:val="left"/>
    </w:lvl>
    <w:lvl w:ilvl="7" w:tplc="E334F370">
      <w:numFmt w:val="decimal"/>
      <w:lvlText w:val=""/>
      <w:lvlJc w:val="left"/>
    </w:lvl>
    <w:lvl w:ilvl="8" w:tplc="B20A976C">
      <w:numFmt w:val="decimal"/>
      <w:lvlText w:val=""/>
      <w:lvlJc w:val="left"/>
    </w:lvl>
  </w:abstractNum>
  <w:abstractNum w:abstractNumId="38">
    <w:nsid w:val="00006B72"/>
    <w:multiLevelType w:val="hybridMultilevel"/>
    <w:tmpl w:val="D9B815F6"/>
    <w:lvl w:ilvl="0" w:tplc="DE086096">
      <w:start w:val="1"/>
      <w:numFmt w:val="bullet"/>
      <w:lvlText w:val="•"/>
      <w:lvlJc w:val="left"/>
    </w:lvl>
    <w:lvl w:ilvl="1" w:tplc="B59CCFA4">
      <w:numFmt w:val="decimal"/>
      <w:lvlText w:val=""/>
      <w:lvlJc w:val="left"/>
    </w:lvl>
    <w:lvl w:ilvl="2" w:tplc="7B4C9114">
      <w:numFmt w:val="decimal"/>
      <w:lvlText w:val=""/>
      <w:lvlJc w:val="left"/>
    </w:lvl>
    <w:lvl w:ilvl="3" w:tplc="314A58B8">
      <w:numFmt w:val="decimal"/>
      <w:lvlText w:val=""/>
      <w:lvlJc w:val="left"/>
    </w:lvl>
    <w:lvl w:ilvl="4" w:tplc="1CC4E248">
      <w:numFmt w:val="decimal"/>
      <w:lvlText w:val=""/>
      <w:lvlJc w:val="left"/>
    </w:lvl>
    <w:lvl w:ilvl="5" w:tplc="66D2FCC4">
      <w:numFmt w:val="decimal"/>
      <w:lvlText w:val=""/>
      <w:lvlJc w:val="left"/>
    </w:lvl>
    <w:lvl w:ilvl="6" w:tplc="B3E4BD60">
      <w:numFmt w:val="decimal"/>
      <w:lvlText w:val=""/>
      <w:lvlJc w:val="left"/>
    </w:lvl>
    <w:lvl w:ilvl="7" w:tplc="B2725EC4">
      <w:numFmt w:val="decimal"/>
      <w:lvlText w:val=""/>
      <w:lvlJc w:val="left"/>
    </w:lvl>
    <w:lvl w:ilvl="8" w:tplc="038A2B7C">
      <w:numFmt w:val="decimal"/>
      <w:lvlText w:val=""/>
      <w:lvlJc w:val="left"/>
    </w:lvl>
  </w:abstractNum>
  <w:abstractNum w:abstractNumId="39">
    <w:nsid w:val="00006BCB"/>
    <w:multiLevelType w:val="hybridMultilevel"/>
    <w:tmpl w:val="AD3C7DAC"/>
    <w:lvl w:ilvl="0" w:tplc="BEB85474">
      <w:start w:val="1"/>
      <w:numFmt w:val="bullet"/>
      <w:lvlText w:val="o"/>
      <w:lvlJc w:val="left"/>
    </w:lvl>
    <w:lvl w:ilvl="1" w:tplc="542A2790">
      <w:numFmt w:val="decimal"/>
      <w:lvlText w:val=""/>
      <w:lvlJc w:val="left"/>
    </w:lvl>
    <w:lvl w:ilvl="2" w:tplc="3BE8B5AE">
      <w:numFmt w:val="decimal"/>
      <w:lvlText w:val=""/>
      <w:lvlJc w:val="left"/>
    </w:lvl>
    <w:lvl w:ilvl="3" w:tplc="4324100A">
      <w:numFmt w:val="decimal"/>
      <w:lvlText w:val=""/>
      <w:lvlJc w:val="left"/>
    </w:lvl>
    <w:lvl w:ilvl="4" w:tplc="9CD650FA">
      <w:numFmt w:val="decimal"/>
      <w:lvlText w:val=""/>
      <w:lvlJc w:val="left"/>
    </w:lvl>
    <w:lvl w:ilvl="5" w:tplc="F66C2B38">
      <w:numFmt w:val="decimal"/>
      <w:lvlText w:val=""/>
      <w:lvlJc w:val="left"/>
    </w:lvl>
    <w:lvl w:ilvl="6" w:tplc="6F2C7EA2">
      <w:numFmt w:val="decimal"/>
      <w:lvlText w:val=""/>
      <w:lvlJc w:val="left"/>
    </w:lvl>
    <w:lvl w:ilvl="7" w:tplc="A9A49700">
      <w:numFmt w:val="decimal"/>
      <w:lvlText w:val=""/>
      <w:lvlJc w:val="left"/>
    </w:lvl>
    <w:lvl w:ilvl="8" w:tplc="606684A2">
      <w:numFmt w:val="decimal"/>
      <w:lvlText w:val=""/>
      <w:lvlJc w:val="left"/>
    </w:lvl>
  </w:abstractNum>
  <w:abstractNum w:abstractNumId="40">
    <w:nsid w:val="00006C69"/>
    <w:multiLevelType w:val="hybridMultilevel"/>
    <w:tmpl w:val="458C5B58"/>
    <w:lvl w:ilvl="0" w:tplc="BC2A1A70">
      <w:start w:val="1"/>
      <w:numFmt w:val="bullet"/>
      <w:lvlText w:val="•"/>
      <w:lvlJc w:val="left"/>
    </w:lvl>
    <w:lvl w:ilvl="1" w:tplc="A63847A8">
      <w:numFmt w:val="decimal"/>
      <w:lvlText w:val=""/>
      <w:lvlJc w:val="left"/>
    </w:lvl>
    <w:lvl w:ilvl="2" w:tplc="55900CEA">
      <w:numFmt w:val="decimal"/>
      <w:lvlText w:val=""/>
      <w:lvlJc w:val="left"/>
    </w:lvl>
    <w:lvl w:ilvl="3" w:tplc="B228200E">
      <w:numFmt w:val="decimal"/>
      <w:lvlText w:val=""/>
      <w:lvlJc w:val="left"/>
    </w:lvl>
    <w:lvl w:ilvl="4" w:tplc="157A6D6A">
      <w:numFmt w:val="decimal"/>
      <w:lvlText w:val=""/>
      <w:lvlJc w:val="left"/>
    </w:lvl>
    <w:lvl w:ilvl="5" w:tplc="08529228">
      <w:numFmt w:val="decimal"/>
      <w:lvlText w:val=""/>
      <w:lvlJc w:val="left"/>
    </w:lvl>
    <w:lvl w:ilvl="6" w:tplc="88AA4308">
      <w:numFmt w:val="decimal"/>
      <w:lvlText w:val=""/>
      <w:lvlJc w:val="left"/>
    </w:lvl>
    <w:lvl w:ilvl="7" w:tplc="0B9467AE">
      <w:numFmt w:val="decimal"/>
      <w:lvlText w:val=""/>
      <w:lvlJc w:val="left"/>
    </w:lvl>
    <w:lvl w:ilvl="8" w:tplc="E09082F6">
      <w:numFmt w:val="decimal"/>
      <w:lvlText w:val=""/>
      <w:lvlJc w:val="left"/>
    </w:lvl>
  </w:abstractNum>
  <w:abstractNum w:abstractNumId="41">
    <w:nsid w:val="000071F0"/>
    <w:multiLevelType w:val="hybridMultilevel"/>
    <w:tmpl w:val="2D7EA3D4"/>
    <w:lvl w:ilvl="0" w:tplc="9E3E45AE">
      <w:start w:val="1"/>
      <w:numFmt w:val="bullet"/>
      <w:lvlText w:val="•"/>
      <w:lvlJc w:val="left"/>
    </w:lvl>
    <w:lvl w:ilvl="1" w:tplc="7332AAAC">
      <w:numFmt w:val="decimal"/>
      <w:lvlText w:val=""/>
      <w:lvlJc w:val="left"/>
    </w:lvl>
    <w:lvl w:ilvl="2" w:tplc="3B581F3C">
      <w:numFmt w:val="decimal"/>
      <w:lvlText w:val=""/>
      <w:lvlJc w:val="left"/>
    </w:lvl>
    <w:lvl w:ilvl="3" w:tplc="A8C87948">
      <w:numFmt w:val="decimal"/>
      <w:lvlText w:val=""/>
      <w:lvlJc w:val="left"/>
    </w:lvl>
    <w:lvl w:ilvl="4" w:tplc="1C7AEDF6">
      <w:numFmt w:val="decimal"/>
      <w:lvlText w:val=""/>
      <w:lvlJc w:val="left"/>
    </w:lvl>
    <w:lvl w:ilvl="5" w:tplc="8A36BE50">
      <w:numFmt w:val="decimal"/>
      <w:lvlText w:val=""/>
      <w:lvlJc w:val="left"/>
    </w:lvl>
    <w:lvl w:ilvl="6" w:tplc="860859CE">
      <w:numFmt w:val="decimal"/>
      <w:lvlText w:val=""/>
      <w:lvlJc w:val="left"/>
    </w:lvl>
    <w:lvl w:ilvl="7" w:tplc="C37ACF4A">
      <w:numFmt w:val="decimal"/>
      <w:lvlText w:val=""/>
      <w:lvlJc w:val="left"/>
    </w:lvl>
    <w:lvl w:ilvl="8" w:tplc="D572F0BE">
      <w:numFmt w:val="decimal"/>
      <w:lvlText w:val=""/>
      <w:lvlJc w:val="left"/>
    </w:lvl>
  </w:abstractNum>
  <w:abstractNum w:abstractNumId="42">
    <w:nsid w:val="000075EF"/>
    <w:multiLevelType w:val="hybridMultilevel"/>
    <w:tmpl w:val="6D0A7328"/>
    <w:lvl w:ilvl="0" w:tplc="20BAC41C">
      <w:start w:val="1"/>
      <w:numFmt w:val="bullet"/>
      <w:lvlText w:val="o"/>
      <w:lvlJc w:val="left"/>
    </w:lvl>
    <w:lvl w:ilvl="1" w:tplc="E056D4D0">
      <w:numFmt w:val="decimal"/>
      <w:lvlText w:val=""/>
      <w:lvlJc w:val="left"/>
    </w:lvl>
    <w:lvl w:ilvl="2" w:tplc="B6E631E2">
      <w:numFmt w:val="decimal"/>
      <w:lvlText w:val=""/>
      <w:lvlJc w:val="left"/>
    </w:lvl>
    <w:lvl w:ilvl="3" w:tplc="00F409DC">
      <w:numFmt w:val="decimal"/>
      <w:lvlText w:val=""/>
      <w:lvlJc w:val="left"/>
    </w:lvl>
    <w:lvl w:ilvl="4" w:tplc="9252EA64">
      <w:numFmt w:val="decimal"/>
      <w:lvlText w:val=""/>
      <w:lvlJc w:val="left"/>
    </w:lvl>
    <w:lvl w:ilvl="5" w:tplc="B2FACC48">
      <w:numFmt w:val="decimal"/>
      <w:lvlText w:val=""/>
      <w:lvlJc w:val="left"/>
    </w:lvl>
    <w:lvl w:ilvl="6" w:tplc="59B29DBA">
      <w:numFmt w:val="decimal"/>
      <w:lvlText w:val=""/>
      <w:lvlJc w:val="left"/>
    </w:lvl>
    <w:lvl w:ilvl="7" w:tplc="55AC36A0">
      <w:numFmt w:val="decimal"/>
      <w:lvlText w:val=""/>
      <w:lvlJc w:val="left"/>
    </w:lvl>
    <w:lvl w:ilvl="8" w:tplc="193EA950">
      <w:numFmt w:val="decimal"/>
      <w:lvlText w:val=""/>
      <w:lvlJc w:val="left"/>
    </w:lvl>
  </w:abstractNum>
  <w:abstractNum w:abstractNumId="43">
    <w:nsid w:val="00007983"/>
    <w:multiLevelType w:val="hybridMultilevel"/>
    <w:tmpl w:val="608672C4"/>
    <w:lvl w:ilvl="0" w:tplc="68723DD8">
      <w:start w:val="1"/>
      <w:numFmt w:val="bullet"/>
      <w:lvlText w:val="•"/>
      <w:lvlJc w:val="left"/>
    </w:lvl>
    <w:lvl w:ilvl="1" w:tplc="07A6E4D0">
      <w:numFmt w:val="decimal"/>
      <w:lvlText w:val=""/>
      <w:lvlJc w:val="left"/>
    </w:lvl>
    <w:lvl w:ilvl="2" w:tplc="B8C265B6">
      <w:numFmt w:val="decimal"/>
      <w:lvlText w:val=""/>
      <w:lvlJc w:val="left"/>
    </w:lvl>
    <w:lvl w:ilvl="3" w:tplc="821AAB86">
      <w:numFmt w:val="decimal"/>
      <w:lvlText w:val=""/>
      <w:lvlJc w:val="left"/>
    </w:lvl>
    <w:lvl w:ilvl="4" w:tplc="BF48DED6">
      <w:numFmt w:val="decimal"/>
      <w:lvlText w:val=""/>
      <w:lvlJc w:val="left"/>
    </w:lvl>
    <w:lvl w:ilvl="5" w:tplc="6D945894">
      <w:numFmt w:val="decimal"/>
      <w:lvlText w:val=""/>
      <w:lvlJc w:val="left"/>
    </w:lvl>
    <w:lvl w:ilvl="6" w:tplc="7AA6D882">
      <w:numFmt w:val="decimal"/>
      <w:lvlText w:val=""/>
      <w:lvlJc w:val="left"/>
    </w:lvl>
    <w:lvl w:ilvl="7" w:tplc="8CA29804">
      <w:numFmt w:val="decimal"/>
      <w:lvlText w:val=""/>
      <w:lvlJc w:val="left"/>
    </w:lvl>
    <w:lvl w:ilvl="8" w:tplc="763A2FBA">
      <w:numFmt w:val="decimal"/>
      <w:lvlText w:val=""/>
      <w:lvlJc w:val="left"/>
    </w:lvl>
  </w:abstractNum>
  <w:abstractNum w:abstractNumId="44">
    <w:nsid w:val="0000798B"/>
    <w:multiLevelType w:val="hybridMultilevel"/>
    <w:tmpl w:val="B9BE4F86"/>
    <w:lvl w:ilvl="0" w:tplc="35543C14">
      <w:start w:val="1"/>
      <w:numFmt w:val="bullet"/>
      <w:lvlText w:val="o"/>
      <w:lvlJc w:val="left"/>
    </w:lvl>
    <w:lvl w:ilvl="1" w:tplc="43CC6248">
      <w:start w:val="1"/>
      <w:numFmt w:val="bullet"/>
      <w:lvlText w:val=" "/>
      <w:lvlJc w:val="left"/>
    </w:lvl>
    <w:lvl w:ilvl="2" w:tplc="DAC2ED08">
      <w:numFmt w:val="decimal"/>
      <w:lvlText w:val=""/>
      <w:lvlJc w:val="left"/>
    </w:lvl>
    <w:lvl w:ilvl="3" w:tplc="0F9C2458">
      <w:numFmt w:val="decimal"/>
      <w:lvlText w:val=""/>
      <w:lvlJc w:val="left"/>
    </w:lvl>
    <w:lvl w:ilvl="4" w:tplc="A81E1A5A">
      <w:numFmt w:val="decimal"/>
      <w:lvlText w:val=""/>
      <w:lvlJc w:val="left"/>
    </w:lvl>
    <w:lvl w:ilvl="5" w:tplc="67A6B668">
      <w:numFmt w:val="decimal"/>
      <w:lvlText w:val=""/>
      <w:lvlJc w:val="left"/>
    </w:lvl>
    <w:lvl w:ilvl="6" w:tplc="4638390A">
      <w:numFmt w:val="decimal"/>
      <w:lvlText w:val=""/>
      <w:lvlJc w:val="left"/>
    </w:lvl>
    <w:lvl w:ilvl="7" w:tplc="AC6669FE">
      <w:numFmt w:val="decimal"/>
      <w:lvlText w:val=""/>
      <w:lvlJc w:val="left"/>
    </w:lvl>
    <w:lvl w:ilvl="8" w:tplc="A5345AD0">
      <w:numFmt w:val="decimal"/>
      <w:lvlText w:val=""/>
      <w:lvlJc w:val="left"/>
    </w:lvl>
  </w:abstractNum>
  <w:abstractNum w:abstractNumId="45">
    <w:nsid w:val="00007DD1"/>
    <w:multiLevelType w:val="hybridMultilevel"/>
    <w:tmpl w:val="D714BB2A"/>
    <w:lvl w:ilvl="0" w:tplc="F500A264">
      <w:start w:val="1"/>
      <w:numFmt w:val="bullet"/>
      <w:lvlText w:val="•"/>
      <w:lvlJc w:val="left"/>
    </w:lvl>
    <w:lvl w:ilvl="1" w:tplc="6C626D5C">
      <w:numFmt w:val="decimal"/>
      <w:lvlText w:val=""/>
      <w:lvlJc w:val="left"/>
    </w:lvl>
    <w:lvl w:ilvl="2" w:tplc="D10403C6">
      <w:numFmt w:val="decimal"/>
      <w:lvlText w:val=""/>
      <w:lvlJc w:val="left"/>
    </w:lvl>
    <w:lvl w:ilvl="3" w:tplc="26304C74">
      <w:numFmt w:val="decimal"/>
      <w:lvlText w:val=""/>
      <w:lvlJc w:val="left"/>
    </w:lvl>
    <w:lvl w:ilvl="4" w:tplc="7506C5A4">
      <w:numFmt w:val="decimal"/>
      <w:lvlText w:val=""/>
      <w:lvlJc w:val="left"/>
    </w:lvl>
    <w:lvl w:ilvl="5" w:tplc="B11C35E6">
      <w:numFmt w:val="decimal"/>
      <w:lvlText w:val=""/>
      <w:lvlJc w:val="left"/>
    </w:lvl>
    <w:lvl w:ilvl="6" w:tplc="47808240">
      <w:numFmt w:val="decimal"/>
      <w:lvlText w:val=""/>
      <w:lvlJc w:val="left"/>
    </w:lvl>
    <w:lvl w:ilvl="7" w:tplc="36244CCE">
      <w:numFmt w:val="decimal"/>
      <w:lvlText w:val=""/>
      <w:lvlJc w:val="left"/>
    </w:lvl>
    <w:lvl w:ilvl="8" w:tplc="EF1A4F86">
      <w:numFmt w:val="decimal"/>
      <w:lvlText w:val=""/>
      <w:lvlJc w:val="left"/>
    </w:lvl>
  </w:abstractNum>
  <w:abstractNum w:abstractNumId="46">
    <w:nsid w:val="00007EB7"/>
    <w:multiLevelType w:val="hybridMultilevel"/>
    <w:tmpl w:val="F23EF7B8"/>
    <w:lvl w:ilvl="0" w:tplc="161457DC">
      <w:start w:val="27"/>
      <w:numFmt w:val="lowerLetter"/>
      <w:lvlText w:val="(%1)"/>
      <w:lvlJc w:val="left"/>
    </w:lvl>
    <w:lvl w:ilvl="1" w:tplc="F3327168">
      <w:numFmt w:val="decimal"/>
      <w:lvlText w:val=""/>
      <w:lvlJc w:val="left"/>
    </w:lvl>
    <w:lvl w:ilvl="2" w:tplc="0B52B6AE">
      <w:numFmt w:val="decimal"/>
      <w:lvlText w:val=""/>
      <w:lvlJc w:val="left"/>
    </w:lvl>
    <w:lvl w:ilvl="3" w:tplc="E0ACC9EA">
      <w:numFmt w:val="decimal"/>
      <w:lvlText w:val=""/>
      <w:lvlJc w:val="left"/>
    </w:lvl>
    <w:lvl w:ilvl="4" w:tplc="C26ADF36">
      <w:numFmt w:val="decimal"/>
      <w:lvlText w:val=""/>
      <w:lvlJc w:val="left"/>
    </w:lvl>
    <w:lvl w:ilvl="5" w:tplc="CEB81380">
      <w:numFmt w:val="decimal"/>
      <w:lvlText w:val=""/>
      <w:lvlJc w:val="left"/>
    </w:lvl>
    <w:lvl w:ilvl="6" w:tplc="696CB5E6">
      <w:numFmt w:val="decimal"/>
      <w:lvlText w:val=""/>
      <w:lvlJc w:val="left"/>
    </w:lvl>
    <w:lvl w:ilvl="7" w:tplc="B27263D4">
      <w:numFmt w:val="decimal"/>
      <w:lvlText w:val=""/>
      <w:lvlJc w:val="left"/>
    </w:lvl>
    <w:lvl w:ilvl="8" w:tplc="2F1A5014">
      <w:numFmt w:val="decimal"/>
      <w:lvlText w:val=""/>
      <w:lvlJc w:val="left"/>
    </w:lvl>
  </w:abstractNum>
  <w:abstractNum w:abstractNumId="47">
    <w:nsid w:val="00007F4F"/>
    <w:multiLevelType w:val="hybridMultilevel"/>
    <w:tmpl w:val="D1FE8EA8"/>
    <w:lvl w:ilvl="0" w:tplc="43F6892C">
      <w:start w:val="1"/>
      <w:numFmt w:val="bullet"/>
      <w:lvlText w:val="•"/>
      <w:lvlJc w:val="left"/>
    </w:lvl>
    <w:lvl w:ilvl="1" w:tplc="DD0827FA">
      <w:numFmt w:val="decimal"/>
      <w:lvlText w:val=""/>
      <w:lvlJc w:val="left"/>
    </w:lvl>
    <w:lvl w:ilvl="2" w:tplc="14682102">
      <w:numFmt w:val="decimal"/>
      <w:lvlText w:val=""/>
      <w:lvlJc w:val="left"/>
    </w:lvl>
    <w:lvl w:ilvl="3" w:tplc="ABB24474">
      <w:numFmt w:val="decimal"/>
      <w:lvlText w:val=""/>
      <w:lvlJc w:val="left"/>
    </w:lvl>
    <w:lvl w:ilvl="4" w:tplc="6AD872E2">
      <w:numFmt w:val="decimal"/>
      <w:lvlText w:val=""/>
      <w:lvlJc w:val="left"/>
    </w:lvl>
    <w:lvl w:ilvl="5" w:tplc="E2E4D03E">
      <w:numFmt w:val="decimal"/>
      <w:lvlText w:val=""/>
      <w:lvlJc w:val="left"/>
    </w:lvl>
    <w:lvl w:ilvl="6" w:tplc="75944C46">
      <w:numFmt w:val="decimal"/>
      <w:lvlText w:val=""/>
      <w:lvlJc w:val="left"/>
    </w:lvl>
    <w:lvl w:ilvl="7" w:tplc="9A566D9E">
      <w:numFmt w:val="decimal"/>
      <w:lvlText w:val=""/>
      <w:lvlJc w:val="left"/>
    </w:lvl>
    <w:lvl w:ilvl="8" w:tplc="B5CCF4E6">
      <w:numFmt w:val="decimal"/>
      <w:lvlText w:val=""/>
      <w:lvlJc w:val="left"/>
    </w:lvl>
  </w:abstractNum>
  <w:num w:numId="1">
    <w:abstractNumId w:val="15"/>
  </w:num>
  <w:num w:numId="2">
    <w:abstractNumId w:val="36"/>
  </w:num>
  <w:num w:numId="3">
    <w:abstractNumId w:val="23"/>
  </w:num>
  <w:num w:numId="4">
    <w:abstractNumId w:val="46"/>
  </w:num>
  <w:num w:numId="5">
    <w:abstractNumId w:val="20"/>
  </w:num>
  <w:num w:numId="6">
    <w:abstractNumId w:val="3"/>
  </w:num>
  <w:num w:numId="7">
    <w:abstractNumId w:val="44"/>
  </w:num>
  <w:num w:numId="8">
    <w:abstractNumId w:val="32"/>
  </w:num>
  <w:num w:numId="9">
    <w:abstractNumId w:val="9"/>
  </w:num>
  <w:num w:numId="10">
    <w:abstractNumId w:val="16"/>
  </w:num>
  <w:num w:numId="11">
    <w:abstractNumId w:val="1"/>
  </w:num>
  <w:num w:numId="12">
    <w:abstractNumId w:val="31"/>
  </w:num>
  <w:num w:numId="13">
    <w:abstractNumId w:val="4"/>
  </w:num>
  <w:num w:numId="14">
    <w:abstractNumId w:val="29"/>
  </w:num>
  <w:num w:numId="15">
    <w:abstractNumId w:val="37"/>
  </w:num>
  <w:num w:numId="16">
    <w:abstractNumId w:val="5"/>
  </w:num>
  <w:num w:numId="17">
    <w:abstractNumId w:val="22"/>
  </w:num>
  <w:num w:numId="18">
    <w:abstractNumId w:val="14"/>
  </w:num>
  <w:num w:numId="19">
    <w:abstractNumId w:val="27"/>
  </w:num>
  <w:num w:numId="20">
    <w:abstractNumId w:val="34"/>
  </w:num>
  <w:num w:numId="21">
    <w:abstractNumId w:val="19"/>
  </w:num>
  <w:num w:numId="22">
    <w:abstractNumId w:val="30"/>
  </w:num>
  <w:num w:numId="23">
    <w:abstractNumId w:val="2"/>
  </w:num>
  <w:num w:numId="24">
    <w:abstractNumId w:val="43"/>
  </w:num>
  <w:num w:numId="25">
    <w:abstractNumId w:val="42"/>
  </w:num>
  <w:num w:numId="26">
    <w:abstractNumId w:val="25"/>
  </w:num>
  <w:num w:numId="27">
    <w:abstractNumId w:val="11"/>
  </w:num>
  <w:num w:numId="28">
    <w:abstractNumId w:val="18"/>
  </w:num>
  <w:num w:numId="29">
    <w:abstractNumId w:val="12"/>
  </w:num>
  <w:num w:numId="30">
    <w:abstractNumId w:val="40"/>
  </w:num>
  <w:num w:numId="31">
    <w:abstractNumId w:val="10"/>
  </w:num>
  <w:num w:numId="32">
    <w:abstractNumId w:val="17"/>
  </w:num>
  <w:num w:numId="33">
    <w:abstractNumId w:val="7"/>
  </w:num>
  <w:num w:numId="34">
    <w:abstractNumId w:val="45"/>
  </w:num>
  <w:num w:numId="35">
    <w:abstractNumId w:val="8"/>
  </w:num>
  <w:num w:numId="36">
    <w:abstractNumId w:val="33"/>
  </w:num>
  <w:num w:numId="37">
    <w:abstractNumId w:val="26"/>
  </w:num>
  <w:num w:numId="38">
    <w:abstractNumId w:val="6"/>
  </w:num>
  <w:num w:numId="39">
    <w:abstractNumId w:val="35"/>
  </w:num>
  <w:num w:numId="40">
    <w:abstractNumId w:val="38"/>
  </w:num>
  <w:num w:numId="41">
    <w:abstractNumId w:val="13"/>
  </w:num>
  <w:num w:numId="42">
    <w:abstractNumId w:val="21"/>
  </w:num>
  <w:num w:numId="43">
    <w:abstractNumId w:val="41"/>
  </w:num>
  <w:num w:numId="44">
    <w:abstractNumId w:val="0"/>
  </w:num>
  <w:num w:numId="45">
    <w:abstractNumId w:val="47"/>
  </w:num>
  <w:num w:numId="46">
    <w:abstractNumId w:val="28"/>
  </w:num>
  <w:num w:numId="47">
    <w:abstractNumId w:val="24"/>
  </w:num>
  <w:num w:numId="48">
    <w:abstractNumId w:val="39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2E9"/>
    <w:rsid w:val="00106858"/>
    <w:rsid w:val="00435810"/>
    <w:rsid w:val="00BE2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3769</Words>
  <Characters>21489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CC6-156</cp:lastModifiedBy>
  <cp:revision>3</cp:revision>
  <dcterms:created xsi:type="dcterms:W3CDTF">2019-12-23T06:13:00Z</dcterms:created>
  <dcterms:modified xsi:type="dcterms:W3CDTF">2019-12-23T06:51:00Z</dcterms:modified>
</cp:coreProperties>
</file>